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D9" w:rsidRPr="009E3100" w:rsidRDefault="00FD12C5" w:rsidP="009E3100">
      <w:pPr>
        <w:jc w:val="center"/>
        <w:rPr>
          <w:b/>
          <w:bCs/>
          <w:sz w:val="40"/>
          <w:szCs w:val="56"/>
        </w:rPr>
      </w:pPr>
      <w:r>
        <w:rPr>
          <w:b/>
          <w:bCs/>
          <w:noProof/>
          <w:sz w:val="40"/>
          <w:szCs w:val="56"/>
          <w:lang w:eastAsia="fr-FR"/>
        </w:rPr>
        <mc:AlternateContent>
          <mc:Choice Requires="wps">
            <w:drawing>
              <wp:anchor distT="0" distB="0" distL="114300" distR="114300" simplePos="0" relativeHeight="251660288" behindDoc="1" locked="0" layoutInCell="1" allowOverlap="1">
                <wp:simplePos x="0" y="0"/>
                <wp:positionH relativeFrom="column">
                  <wp:posOffset>1155600</wp:posOffset>
                </wp:positionH>
                <wp:positionV relativeFrom="paragraph">
                  <wp:posOffset>-111600</wp:posOffset>
                </wp:positionV>
                <wp:extent cx="4420800" cy="1015200"/>
                <wp:effectExtent l="0" t="0" r="18415" b="13970"/>
                <wp:wrapNone/>
                <wp:docPr id="9" name="Rectangle à coins arrondis 9"/>
                <wp:cNvGraphicFramePr/>
                <a:graphic xmlns:a="http://schemas.openxmlformats.org/drawingml/2006/main">
                  <a:graphicData uri="http://schemas.microsoft.com/office/word/2010/wordprocessingShape">
                    <wps:wsp>
                      <wps:cNvSpPr/>
                      <wps:spPr>
                        <a:xfrm>
                          <a:off x="0" y="0"/>
                          <a:ext cx="4420800" cy="10152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9" o:spid="_x0000_s1026" style="position:absolute;margin-left:91pt;margin-top:-8.8pt;width:348.1pt;height:79.9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GlpwIAAKgFAAAOAAAAZHJzL2Uyb0RvYy54bWysVM1u2zAMvg/YOwi6r7aDdGuCOkXQosOA&#10;rivaDj0rshQLkERNUuJkT7N32YuNkh0364odhl1sUiQ//vP8Ymc02QofFNiaViclJcJyaJRd1/Tr&#10;4/W7M0pCZLZhGqyo6V4EerF4++a8c3MxgRZ0IzxBEBvmnatpG6ObF0XgrTAsnIATFoUSvGERWb8u&#10;Gs86RDe6mJTl+6ID3zgPXISAr1e9kC4yvpSCxy9SBhGJrinGFvPX5+8qfYvFOZuvPXOt4kMY7B+i&#10;MExZdDpCXbHIyMarP6CM4h4CyHjCwRQgpeIi54DZVOWLbB5a5kTOBYsT3Fim8P9g+e32zhPV1HRG&#10;iWUGW3SPRWN2rQX5+YNwUDYQ5j3YRgUySwXrXJij3YO78wMXkEzZ76Q36Y95kV0u8n4ssthFwvFx&#10;Op2UZyX2gqOsKqtTbGNCLZ7NnQ/xowBDElFTDxvbpKhyhdn2JsRe/6CXXAbQqrlWWmcmjY+41J5s&#10;GTZ+ta6yqd6Yz9D0b7PTcvSbpy2p5yiOkIqUap9cpuJei4Sv7b2QWDVMZ5KRR4QenHEubOydhpY1&#10;on9OLg+5jhbZZwZMyBIzGLEHgN+TOWD3JRj0k6nI4z4al38LrDceLbJnsHE0NsqCfw1AY1aD514f&#10;wz8qTSJX0Oxxpjz0yxYcv1bYxxsW4h3zuF3Ye7wY8Qt+pIaupjBQlLTgv7/2nvRx6FFKSYfbWtPw&#10;bcO8oER/srgOs2o6Teudmenphwky/liyOpbYjbkEnIsKb5PjmUz6UR9I6cE84WFZJq8oYpaj75ry&#10;6A/MZeyvCJ4mLpbLrIYr7Vi8sQ+OJ/BU1TSij7sn5t0wzBH34BYOm83mL8a5102WFpabCFLlWX+u&#10;61BvPAd5cIbTle7NMZ+1ng/s4hcAAAD//wMAUEsDBBQABgAIAAAAIQBiSGTu4QAAAAsBAAAPAAAA&#10;ZHJzL2Rvd25yZXYueG1sTI9BS8NAFITvgv9heYK3dpNU2hCzKSqoIGhJDYK3bfLMBrNvQ3bbJv/e&#10;50mPwwwz3+TbyfbihKPvHCmIlxEIpNo1HbUKqvfHRQrCB02N7h2hghk9bIvLi1xnjTtTiad9aAWX&#10;kM+0AhPCkEnpa4NW+6UbkNj7cqPVgeXYymbUZy63vUyiaC2t7ogXjB7wwWD9vT9aBbuqfsXP8mne&#10;lc/m5T6eq4+3VaTU9dV0dwsi4BT+wvCLz+hQMNPBHanxomedJvwlKFjEmzUITqSbNAFxYOsmWYEs&#10;cvn/Q/EDAAD//wMAUEsBAi0AFAAGAAgAAAAhALaDOJL+AAAA4QEAABMAAAAAAAAAAAAAAAAAAAAA&#10;AFtDb250ZW50X1R5cGVzXS54bWxQSwECLQAUAAYACAAAACEAOP0h/9YAAACUAQAACwAAAAAAAAAA&#10;AAAAAAAvAQAAX3JlbHMvLnJlbHNQSwECLQAUAAYACAAAACEAZh9BpacCAACoBQAADgAAAAAAAAAA&#10;AAAAAAAuAgAAZHJzL2Uyb0RvYy54bWxQSwECLQAUAAYACAAAACEAYkhk7uEAAAALAQAADwAAAAAA&#10;AAAAAAAAAAABBQAAZHJzL2Rvd25yZXYueG1sUEsFBgAAAAAEAAQA8wAAAA8GAAAAAA==&#10;" fillcolor="#f2f2f2 [3052]" strokecolor="#243f60 [1604]" strokeweight="2pt"/>
            </w:pict>
          </mc:Fallback>
        </mc:AlternateContent>
      </w:r>
      <w:r>
        <w:rPr>
          <w:b/>
          <w:bCs/>
          <w:noProof/>
          <w:sz w:val="40"/>
          <w:szCs w:val="56"/>
          <w:lang w:eastAsia="fr-FR"/>
        </w:rPr>
        <mc:AlternateContent>
          <mc:Choice Requires="wps">
            <w:drawing>
              <wp:anchor distT="0" distB="0" distL="114300" distR="114300" simplePos="0" relativeHeight="251659264" behindDoc="0" locked="0" layoutInCell="1" allowOverlap="1">
                <wp:simplePos x="0" y="0"/>
                <wp:positionH relativeFrom="column">
                  <wp:posOffset>1292400</wp:posOffset>
                </wp:positionH>
                <wp:positionV relativeFrom="paragraph">
                  <wp:posOffset>-25200</wp:posOffset>
                </wp:positionV>
                <wp:extent cx="4132800" cy="417600"/>
                <wp:effectExtent l="0" t="0" r="20320" b="20955"/>
                <wp:wrapNone/>
                <wp:docPr id="7" name="Rogner et arrondir un rectangle à un seul coin 7"/>
                <wp:cNvGraphicFramePr/>
                <a:graphic xmlns:a="http://schemas.openxmlformats.org/drawingml/2006/main">
                  <a:graphicData uri="http://schemas.microsoft.com/office/word/2010/wordprocessingShape">
                    <wps:wsp>
                      <wps:cNvSpPr/>
                      <wps:spPr>
                        <a:xfrm>
                          <a:off x="0" y="0"/>
                          <a:ext cx="4132800" cy="417600"/>
                        </a:xfrm>
                        <a:prstGeom prst="snipRoundRect">
                          <a:avLst/>
                        </a:prstGeom>
                        <a:noFill/>
                        <a:ln>
                          <a:solidFill>
                            <a:srgbClr val="FFCCFF"/>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gner et arrondir un rectangle à un seul coin 7" o:spid="_x0000_s1026" style="position:absolute;margin-left:101.75pt;margin-top:-2pt;width:325.4pt;height:32.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132800,41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blpgIAAI0FAAAOAAAAZHJzL2Uyb0RvYy54bWysVEtu2zAQ3RfoHQjuG1muG6dC5MBw4KJA&#10;kAZOiqxpirKJUhx2SP96mt6lF+uQkhU39aroRprh/N98rm/2jWFbhV6DLXl+MeBMWQmVtquSf32a&#10;v7vizAdhK2HAqpIflOc3k7dvrneuUENYg6kUMnJifbFzJV+H4Ios83KtGuEvwClLwhqwEYFYXGUV&#10;ih15b0w2HAwusx1g5RCk8p5eb1shnyT/da1k+FLXXgVmSk65hfTF9F3Gbza5FsUKhVtr2aUh/iGL&#10;RmhLQXtXtyIItkH9l6tGSwQPdbiQ0GRQ11qqVANVkw9eVfO4Fk6lWggc73qY/P9zK++3D8h0VfIx&#10;Z1Y01KIFrCz1hDATiGArjWxjGRKUwq6MYr9+Rt6rjWEStGXjCOLO+YJ8PboH7DhPZERkX2MT/1Qr&#10;2yfgDz3wah+YpMdR/n54NaD+SJKN8vEl0eQme7F26MMnBQ2LRMm91W4BG1stKK0EvNje+dDaHHVj&#10;VAtzbQy9i8LY+PVgdBXfEoOr5cwg2woaj/l8NpvPu7gnapRFNM1iiW1RiQoHo1q3C1UTglTGMGWS&#10;Zlf1boWUyoZh59dY0o5mNaXQG+bnDE3IO6NON5qpNNO94eCc4Z8Re4sUFWzojRttAc85qL71kVv9&#10;Y/VtzbH8JVQHGhyEdqO8k3NNnbkTPjwIpBWiZtJZCF/oUxvYlRw6irM14I9z71GfJpuknO1oJanN&#10;3zcCFWfms6WZ/5iPRnGHEzP6MB4Sg6eS5anEbpoZUFtzOkBOJjLqB3Mka4Tmma7HNEYlkbCSYpdc&#10;Bjwys9CeCro/Uk2nSY321olwZx+djM4jqnHgnvbPAl03noEG+x6O6yuKV8PZ6kZLC9NNgFqnyX3B&#10;tcObdj4tQXef4lE55ZPWyxWd/AYAAP//AwBQSwMEFAAGAAgAAAAhAC595eveAAAACQEAAA8AAABk&#10;cnMvZG93bnJldi54bWxMj01LxDAQhu+C/yGM4EV2k+4XtTZdRPDkyVVQb2kzNsVmUpt0t/rrHU96&#10;HObhed+33M++F0ccYxdIQ7ZUIJCaYDtqNTw/3S9yEDEZsqYPhBq+MMK+Oj8rTWHDiR7xeEitYAnF&#10;wmhwKQ2FlLFx6E1chgGJf+9h9CbxObbSjubEct/LlVI76U1HnODMgHcOm4/D5NnyOilZk8/i99vn&#10;A70M6K7dldaXF/PtDYiEc/qD4bc+V4eKO9VhIhtFr2Gl1ltGNSw2vImBfLtZg6g17LIcZFXK/wuq&#10;HwAAAP//AwBQSwECLQAUAAYACAAAACEAtoM4kv4AAADhAQAAEwAAAAAAAAAAAAAAAAAAAAAAW0Nv&#10;bnRlbnRfVHlwZXNdLnhtbFBLAQItABQABgAIAAAAIQA4/SH/1gAAAJQBAAALAAAAAAAAAAAAAAAA&#10;AC8BAABfcmVscy8ucmVsc1BLAQItABQABgAIAAAAIQCw4ZblpgIAAI0FAAAOAAAAAAAAAAAAAAAA&#10;AC4CAABkcnMvZTJvRG9jLnhtbFBLAQItABQABgAIAAAAIQAufeXr3gAAAAkBAAAPAAAAAAAAAAAA&#10;AAAAAAAFAABkcnMvZG93bnJldi54bWxQSwUGAAAAAAQABADzAAAACwYAAAAA&#10;" path="m69601,l4063199,r69601,69601l4132800,417600,,417600,,69601c,31161,31161,,69601,xe" filled="f" strokecolor="#fcf" strokeweight="2pt">
                <v:path arrowok="t" o:connecttype="custom" o:connectlocs="69601,0;4063199,0;4132800,69601;4132800,417600;0,417600;0,69601;69601,0" o:connectangles="0,0,0,0,0,0,0"/>
              </v:shape>
            </w:pict>
          </mc:Fallback>
        </mc:AlternateContent>
      </w:r>
      <w:r w:rsidR="009E3100" w:rsidRPr="009E3100">
        <w:rPr>
          <w:b/>
          <w:bCs/>
          <w:sz w:val="40"/>
          <w:szCs w:val="56"/>
        </w:rPr>
        <w:t>Recueil de compétences numériques</w:t>
      </w:r>
    </w:p>
    <w:p w:rsidR="009E3100" w:rsidRPr="00FD12C5" w:rsidRDefault="00FD12C5" w:rsidP="009E3100">
      <w:pPr>
        <w:jc w:val="center"/>
        <w:rPr>
          <w:bCs/>
          <w:i/>
          <w:sz w:val="36"/>
          <w:szCs w:val="56"/>
        </w:rPr>
      </w:pPr>
      <w:r w:rsidRPr="00FD12C5">
        <w:rPr>
          <w:bCs/>
          <w:i/>
          <w:noProof/>
          <w:sz w:val="36"/>
          <w:szCs w:val="56"/>
          <w:lang w:eastAsia="fr-FR"/>
        </w:rPr>
        <mc:AlternateContent>
          <mc:Choice Requires="wps">
            <w:drawing>
              <wp:anchor distT="0" distB="0" distL="114300" distR="114300" simplePos="0" relativeHeight="251658239" behindDoc="0" locked="0" layoutInCell="1" allowOverlap="1" wp14:anchorId="1F02A1C8" wp14:editId="43053040">
                <wp:simplePos x="0" y="0"/>
                <wp:positionH relativeFrom="column">
                  <wp:posOffset>2754000</wp:posOffset>
                </wp:positionH>
                <wp:positionV relativeFrom="paragraph">
                  <wp:posOffset>2130</wp:posOffset>
                </wp:positionV>
                <wp:extent cx="1202400" cy="302400"/>
                <wp:effectExtent l="0" t="0" r="17145" b="21590"/>
                <wp:wrapNone/>
                <wp:docPr id="8" name="Rogner un rectangle avec un coin diagonal 8"/>
                <wp:cNvGraphicFramePr/>
                <a:graphic xmlns:a="http://schemas.openxmlformats.org/drawingml/2006/main">
                  <a:graphicData uri="http://schemas.microsoft.com/office/word/2010/wordprocessingShape">
                    <wps:wsp>
                      <wps:cNvSpPr/>
                      <wps:spPr>
                        <a:xfrm>
                          <a:off x="0" y="0"/>
                          <a:ext cx="1202400" cy="302400"/>
                        </a:xfrm>
                        <a:prstGeom prst="snip2DiagRect">
                          <a:avLst/>
                        </a:prstGeom>
                        <a:no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gner un rectangle avec un coin diagonal 8" o:spid="_x0000_s1026" style="position:absolute;margin-left:216.85pt;margin-top:.15pt;width:94.7pt;height:23.8pt;z-index:251658239;visibility:visible;mso-wrap-style:square;mso-wrap-distance-left:9pt;mso-wrap-distance-top:0;mso-wrap-distance-right:9pt;mso-wrap-distance-bottom:0;mso-position-horizontal:absolute;mso-position-horizontal-relative:text;mso-position-vertical:absolute;mso-position-vertical-relative:text;v-text-anchor:middle" coordsize="1202400,3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ZisQIAAK4FAAAOAAAAZHJzL2Uyb0RvYy54bWysVE1v2zAMvQ/YfxB0X+1k6dYGdYogRYYB&#10;RVu0HXpmZDkRIIuapHzt14+SbDfoih2G+SCLIvlIPlG8uj60mu2k8wpNxUdnJWfSCKyVWVf8x/Py&#10;0wVnPoCpQaORFT9Kz69nHz9c7e1UjnGDupaOEYjx072t+CYEOy0KLzayBX+GVhpSNuhaCCS6dVE7&#10;2BN6q4txWX4p9uhq61BI7+n0Jiv5LOE3jRThvmm8DExXnHILaXVpXcW1mF3BdO3AbpTo0oB/yKIF&#10;ZSjoAHUDAdjWqT+gWiUcemzCmcC2wKZRQqYaqJpR+aaapw1YmWohcrwdaPL/D1bc7R4cU3XF6aIM&#10;tHRFj7g2dCdbwxzRB2atJYOdFPFEoDKsVrBGA5pdRPr21k8J5ck+uE7ytI1cHBrXxj9VyQ6J8uNA&#10;uTwEJuhwNC7Hk5JuRpDuc94TTPHqbZ0P3yS2LG4q7o2y4xvK4JGSS5TD7taH7NPbxqgGl0prOoep&#10;NnH1qFUdz5Lg1quFdmwH1BjL5WKxXMZiKO6JGUnRtYgl5qLSLhy1zLCPsiHuqIxxyiR1rRxgQQhp&#10;wiirNlDLHO28pK8PFvs8eqTQ2hBgRG4oywG7A+gtM0iPnXPu7KOrTE0/OJd/Syw7Dx4pMpowOLfK&#10;oHsPQFNVXeRs35OUqYksrbA+Umc5zE/OW7FUdIG34MMDOHpjdOc0N8I9LY3GfcWx23G2QffrvfNo&#10;T61PWs729GapG35uwUnO9HdDj+JyNJnER56EyfnXMQnuVLM61Zhtu0C6/RFNKCvSNtoH3W8bh+0L&#10;jZd5jEoqMIJiV1wE1wuLkGcJDSgh5/NkRg/bQrg1T1ZE8Mhq7Mvnwws423VxoP6/w/59w/RND2fb&#10;6Glwvg3YqNTgr7x2fNNQSI3TDbA4dU7lZPU6Zme/AQAA//8DAFBLAwQUAAYACAAAACEAysOS2NoA&#10;AAAHAQAADwAAAGRycy9kb3ducmV2LnhtbEyOTU7DMBCF90jcwRokdtRug1oIcSqElEXZAC0HcONp&#10;HIjHke224fYMK7p8P3rvq9aTH8QJY+oDaZjPFAikNtieOg2fu+buAUTKhqwZAqGGH0ywrq+vKlPa&#10;cKYPPG1zJ3iEUmk0uJzHUsrUOvQmzcKIxNkhRG8yy9hJG82Zx/0gF0otpTc98YMzI744bL+3R68h&#10;bA5vCXdq03xFDO9O0WvXkNa3N9PzE4iMU/4vwx8+o0PNTPtwJJvEoOG+KFZc1VCA4Hi5KOYg9uyv&#10;HkHWlbzkr38BAAD//wMAUEsBAi0AFAAGAAgAAAAhALaDOJL+AAAA4QEAABMAAAAAAAAAAAAAAAAA&#10;AAAAAFtDb250ZW50X1R5cGVzXS54bWxQSwECLQAUAAYACAAAACEAOP0h/9YAAACUAQAACwAAAAAA&#10;AAAAAAAAAAAvAQAAX3JlbHMvLnJlbHNQSwECLQAUAAYACAAAACEArBPGYrECAACuBQAADgAAAAAA&#10;AAAAAAAAAAAuAgAAZHJzL2Uyb0RvYy54bWxQSwECLQAUAAYACAAAACEAysOS2NoAAAAHAQAADwAA&#10;AAAAAAAAAAAAAAALBQAAZHJzL2Rvd25yZXYueG1sUEsFBgAAAAAEAAQA8wAAABIGAAAAAA==&#10;" path="m,l1151999,r50401,50401l1202400,302400r,l50401,302400,,251999,,xe" filled="f" strokecolor="#fcf" strokeweight="2pt">
                <v:path arrowok="t" o:connecttype="custom" o:connectlocs="0,0;1151999,0;1202400,50401;1202400,302400;1202400,302400;50401,302400;0,251999;0,0" o:connectangles="0,0,0,0,0,0,0,0"/>
              </v:shape>
            </w:pict>
          </mc:Fallback>
        </mc:AlternateContent>
      </w:r>
      <w:r w:rsidR="009E3100" w:rsidRPr="00FD12C5">
        <w:rPr>
          <w:bCs/>
          <w:i/>
          <w:sz w:val="36"/>
          <w:szCs w:val="56"/>
        </w:rPr>
        <w:t>Niveau 1</w:t>
      </w:r>
      <w:r w:rsidR="00990C5E" w:rsidRPr="00FD12C5">
        <w:rPr>
          <w:bCs/>
          <w:i/>
          <w:sz w:val="36"/>
          <w:szCs w:val="56"/>
        </w:rPr>
        <w:t>&amp;2</w:t>
      </w:r>
    </w:p>
    <w:p w:rsidR="00F5208C" w:rsidRDefault="00F5208C" w:rsidP="009E3100">
      <w:pPr>
        <w:jc w:val="center"/>
        <w:rPr>
          <w:bCs/>
          <w:szCs w:val="56"/>
        </w:rPr>
      </w:pPr>
    </w:p>
    <w:tbl>
      <w:tblPr>
        <w:tblStyle w:val="Grilledutableau"/>
        <w:tblW w:w="10881" w:type="dxa"/>
        <w:tblLayout w:type="fixed"/>
        <w:tblLook w:val="04A0" w:firstRow="1" w:lastRow="0" w:firstColumn="1" w:lastColumn="0" w:noHBand="0" w:noVBand="1"/>
      </w:tblPr>
      <w:tblGrid>
        <w:gridCol w:w="2093"/>
        <w:gridCol w:w="425"/>
        <w:gridCol w:w="3119"/>
        <w:gridCol w:w="5244"/>
      </w:tblGrid>
      <w:tr w:rsidR="00D2128A" w:rsidTr="00D2128A">
        <w:trPr>
          <w:trHeight w:val="356"/>
        </w:trPr>
        <w:tc>
          <w:tcPr>
            <w:tcW w:w="2093" w:type="dxa"/>
            <w:shd w:val="clear" w:color="auto" w:fill="auto"/>
            <w:vAlign w:val="center"/>
          </w:tcPr>
          <w:p w:rsidR="00D2128A" w:rsidRDefault="00D2128A" w:rsidP="00990C5E">
            <w:pPr>
              <w:jc w:val="center"/>
            </w:pPr>
            <w:r>
              <w:rPr>
                <w:noProof/>
                <w:lang w:eastAsia="fr-FR"/>
              </w:rPr>
              <w:drawing>
                <wp:inline distT="0" distB="0" distL="0" distR="0" wp14:anchorId="5DD7270B" wp14:editId="36EC4F6E">
                  <wp:extent cx="1038225" cy="923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38225" cy="923925"/>
                          </a:xfrm>
                          <a:prstGeom prst="rect">
                            <a:avLst/>
                          </a:prstGeom>
                        </pic:spPr>
                      </pic:pic>
                    </a:graphicData>
                  </a:graphic>
                </wp:inline>
              </w:drawing>
            </w:r>
          </w:p>
        </w:tc>
        <w:tc>
          <w:tcPr>
            <w:tcW w:w="8788" w:type="dxa"/>
            <w:gridSpan w:val="3"/>
            <w:shd w:val="clear" w:color="auto" w:fill="D6E3BC" w:themeFill="accent3" w:themeFillTint="66"/>
            <w:vAlign w:val="center"/>
          </w:tcPr>
          <w:p w:rsidR="00D2128A" w:rsidRDefault="00D2128A" w:rsidP="00990C5E">
            <w:pPr>
              <w:jc w:val="center"/>
            </w:pPr>
            <w:r w:rsidRPr="008C4074">
              <w:rPr>
                <w:b/>
                <w:bCs/>
                <w:sz w:val="28"/>
              </w:rPr>
              <w:t>FORMATION &amp; DONNÉES</w:t>
            </w:r>
          </w:p>
        </w:tc>
      </w:tr>
      <w:tr w:rsidR="00406345" w:rsidTr="008C4074">
        <w:tc>
          <w:tcPr>
            <w:tcW w:w="2093" w:type="dxa"/>
            <w:vMerge w:val="restart"/>
            <w:shd w:val="clear" w:color="auto" w:fill="D6E3BC" w:themeFill="accent3" w:themeFillTint="66"/>
            <w:vAlign w:val="center"/>
          </w:tcPr>
          <w:p w:rsidR="00406345" w:rsidRPr="00445C01" w:rsidRDefault="00406345" w:rsidP="008A27D2">
            <w:r w:rsidRPr="00445C01">
              <w:rPr>
                <w:b/>
                <w:bCs/>
              </w:rPr>
              <w:t>Mener une recherche ou une veille d’information</w:t>
            </w:r>
          </w:p>
        </w:tc>
        <w:tc>
          <w:tcPr>
            <w:tcW w:w="425" w:type="dxa"/>
            <w:shd w:val="clear" w:color="auto" w:fill="F8F8F8"/>
            <w:vAlign w:val="center"/>
          </w:tcPr>
          <w:p w:rsidR="00406345" w:rsidRPr="00647C83" w:rsidRDefault="00647C83" w:rsidP="00647C83">
            <w:pPr>
              <w:jc w:val="center"/>
              <w:rPr>
                <w:sz w:val="24"/>
                <w:szCs w:val="24"/>
              </w:rPr>
            </w:pPr>
            <w:r w:rsidRPr="00647C83">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406345" w:rsidRDefault="00406345" w:rsidP="00DE3699">
            <w:r w:rsidRPr="008A27D2">
              <w:t>Lire et repérer des informa</w:t>
            </w:r>
            <w:r>
              <w:t xml:space="preserve">tions sur un support numérique </w:t>
            </w:r>
          </w:p>
          <w:p w:rsidR="00406345" w:rsidRDefault="00406345" w:rsidP="00DE3699"/>
          <w:p w:rsidR="00406345" w:rsidRDefault="00406345" w:rsidP="00DE3699"/>
          <w:p w:rsidR="00406345" w:rsidRPr="00445C01" w:rsidRDefault="00406345" w:rsidP="00DE3699">
            <w:r>
              <w:t>Effectuer une recherche simple en ligne en utilisant un moteur de recherche.</w:t>
            </w:r>
          </w:p>
        </w:tc>
        <w:tc>
          <w:tcPr>
            <w:tcW w:w="5244" w:type="dxa"/>
            <w:shd w:val="clear" w:color="auto" w:fill="F8F8F8"/>
          </w:tcPr>
          <w:p w:rsidR="00406345" w:rsidRDefault="00406345" w:rsidP="00183939">
            <w:pPr>
              <w:jc w:val="both"/>
              <w:rPr>
                <w:i/>
              </w:rPr>
            </w:pPr>
            <w:r>
              <w:rPr>
                <w:rFonts w:cs="Roboto"/>
                <w:i/>
                <w:color w:val="000000"/>
              </w:rPr>
              <w:t>Rechercher des informations sur un site à partir d’un questionnaire : Ascenseurs, Avancer et reculer d’une page, hyperlien, onglets, …</w:t>
            </w:r>
            <w:r w:rsidRPr="00183939">
              <w:rPr>
                <w:i/>
              </w:rPr>
              <w:t xml:space="preserve"> </w:t>
            </w:r>
          </w:p>
          <w:p w:rsidR="00406345" w:rsidRDefault="00406345" w:rsidP="00183939">
            <w:pPr>
              <w:jc w:val="both"/>
              <w:rPr>
                <w:i/>
              </w:rPr>
            </w:pPr>
          </w:p>
          <w:p w:rsidR="00406345" w:rsidRPr="00183939" w:rsidRDefault="00406345" w:rsidP="00183939">
            <w:pPr>
              <w:jc w:val="both"/>
              <w:rPr>
                <w:rFonts w:cs="Roboto"/>
                <w:i/>
                <w:color w:val="000000"/>
              </w:rPr>
            </w:pPr>
            <w:r w:rsidRPr="00183939">
              <w:rPr>
                <w:i/>
              </w:rPr>
              <w:t>Sur un thème donné, les élèves proposeront des mots clés qui seront discutés et testés sur un moteur de recherche (</w:t>
            </w:r>
            <w:proofErr w:type="spellStart"/>
            <w:r w:rsidR="008162AF">
              <w:rPr>
                <w:i/>
              </w:rPr>
              <w:fldChar w:fldCharType="begin"/>
            </w:r>
            <w:r w:rsidR="008162AF">
              <w:rPr>
                <w:i/>
              </w:rPr>
              <w:instrText xml:space="preserve"> HYPERLINK "https://www.qwantjunior.com/" </w:instrText>
            </w:r>
            <w:r w:rsidR="008162AF">
              <w:rPr>
                <w:i/>
              </w:rPr>
              <w:fldChar w:fldCharType="separate"/>
            </w:r>
            <w:r w:rsidRPr="008162AF">
              <w:rPr>
                <w:rStyle w:val="Lienhypertexte"/>
                <w:i/>
              </w:rPr>
              <w:t>Qwant</w:t>
            </w:r>
            <w:proofErr w:type="spellEnd"/>
            <w:r w:rsidRPr="008162AF">
              <w:rPr>
                <w:rStyle w:val="Lienhypertexte"/>
                <w:i/>
              </w:rPr>
              <w:t xml:space="preserve"> Junior</w:t>
            </w:r>
            <w:r w:rsidR="008162AF">
              <w:rPr>
                <w:i/>
              </w:rPr>
              <w:fldChar w:fldCharType="end"/>
            </w:r>
            <w:r w:rsidRPr="00183939">
              <w:rPr>
                <w:i/>
              </w:rPr>
              <w:t>)</w:t>
            </w:r>
          </w:p>
        </w:tc>
      </w:tr>
      <w:tr w:rsidR="00647C83" w:rsidTr="008C4074">
        <w:tc>
          <w:tcPr>
            <w:tcW w:w="2093" w:type="dxa"/>
            <w:vMerge/>
            <w:shd w:val="clear" w:color="auto" w:fill="D6E3BC" w:themeFill="accent3" w:themeFillTint="66"/>
            <w:vAlign w:val="center"/>
          </w:tcPr>
          <w:p w:rsidR="00647C83" w:rsidRPr="00445C01" w:rsidRDefault="00647C83" w:rsidP="008A27D2"/>
        </w:tc>
        <w:tc>
          <w:tcPr>
            <w:tcW w:w="425" w:type="dxa"/>
            <w:shd w:val="clear" w:color="auto" w:fill="EAEAEA"/>
            <w:vAlign w:val="center"/>
          </w:tcPr>
          <w:p w:rsidR="00647C83" w:rsidRDefault="00405C1B" w:rsidP="005F0158">
            <w:pPr>
              <w:jc w:val="cente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405C1B" w:rsidRDefault="00405C1B" w:rsidP="00405C1B">
            <w:pPr>
              <w:ind w:firstLine="34"/>
            </w:pPr>
            <w:r w:rsidRPr="00405C1B">
              <w:t>Reformuler sa requête en</w:t>
            </w:r>
            <w:r>
              <w:t xml:space="preserve"> </w:t>
            </w:r>
            <w:r w:rsidRPr="00405C1B">
              <w:t>modifiant les mots-clés pour</w:t>
            </w:r>
            <w:r>
              <w:t xml:space="preserve"> </w:t>
            </w:r>
            <w:r w:rsidRPr="00405C1B">
              <w:t>obtenir de meilleurs résultats</w:t>
            </w:r>
            <w:r>
              <w:t xml:space="preserve"> </w:t>
            </w:r>
          </w:p>
          <w:p w:rsidR="00405C1B" w:rsidRDefault="00405C1B" w:rsidP="00405C1B">
            <w:pPr>
              <w:ind w:firstLine="34"/>
            </w:pPr>
          </w:p>
          <w:p w:rsidR="00647C83" w:rsidRPr="00445C01" w:rsidRDefault="00405C1B" w:rsidP="00405C1B">
            <w:pPr>
              <w:ind w:firstLine="34"/>
            </w:pPr>
            <w:r w:rsidRPr="00405C1B">
              <w:t>Questionner la fiabilité et la</w:t>
            </w:r>
            <w:r>
              <w:t xml:space="preserve"> </w:t>
            </w:r>
            <w:r w:rsidRPr="00405C1B">
              <w:t>pertinence des sources</w:t>
            </w:r>
          </w:p>
        </w:tc>
        <w:tc>
          <w:tcPr>
            <w:tcW w:w="5244" w:type="dxa"/>
            <w:shd w:val="clear" w:color="auto" w:fill="EAEAEA"/>
          </w:tcPr>
          <w:p w:rsidR="00647C83" w:rsidRDefault="00405C1B" w:rsidP="00405C1B">
            <w:pPr>
              <w:rPr>
                <w:i/>
              </w:rPr>
            </w:pPr>
            <w:r w:rsidRPr="00405C1B">
              <w:rPr>
                <w:i/>
              </w:rPr>
              <w:t>Formulation d’une requête sur</w:t>
            </w:r>
            <w:r>
              <w:rPr>
                <w:i/>
              </w:rPr>
              <w:t xml:space="preserve"> </w:t>
            </w:r>
            <w:r w:rsidRPr="00405C1B">
              <w:rPr>
                <w:i/>
              </w:rPr>
              <w:t>un moteur de recherche en</w:t>
            </w:r>
            <w:r>
              <w:rPr>
                <w:i/>
              </w:rPr>
              <w:t xml:space="preserve"> </w:t>
            </w:r>
            <w:r w:rsidRPr="00405C1B">
              <w:rPr>
                <w:i/>
              </w:rPr>
              <w:t>choisissant un ou des mots clés</w:t>
            </w:r>
          </w:p>
          <w:p w:rsidR="00405C1B" w:rsidRDefault="00405C1B" w:rsidP="00405C1B">
            <w:pPr>
              <w:rPr>
                <w:i/>
              </w:rPr>
            </w:pPr>
          </w:p>
          <w:p w:rsidR="00405C1B" w:rsidRDefault="00405C1B" w:rsidP="00405C1B">
            <w:pPr>
              <w:rPr>
                <w:i/>
              </w:rPr>
            </w:pPr>
          </w:p>
          <w:p w:rsidR="00405C1B" w:rsidRPr="00183939" w:rsidRDefault="00405C1B" w:rsidP="00405C1B">
            <w:pPr>
              <w:rPr>
                <w:i/>
              </w:rPr>
            </w:pPr>
            <w:r w:rsidRPr="00405C1B">
              <w:rPr>
                <w:i/>
              </w:rPr>
              <w:t>À partir d’une recherche sur un</w:t>
            </w:r>
            <w:r>
              <w:rPr>
                <w:i/>
              </w:rPr>
              <w:t xml:space="preserve"> </w:t>
            </w:r>
            <w:r w:rsidRPr="00405C1B">
              <w:rPr>
                <w:i/>
              </w:rPr>
              <w:t>même sujet, confronter deux</w:t>
            </w:r>
            <w:r>
              <w:rPr>
                <w:i/>
              </w:rPr>
              <w:t xml:space="preserve"> </w:t>
            </w:r>
            <w:r w:rsidRPr="00405C1B">
              <w:rPr>
                <w:i/>
              </w:rPr>
              <w:t>ou trois résultats de sources</w:t>
            </w:r>
            <w:r>
              <w:rPr>
                <w:i/>
              </w:rPr>
              <w:t xml:space="preserve"> </w:t>
            </w:r>
            <w:r w:rsidRPr="00405C1B">
              <w:rPr>
                <w:i/>
              </w:rPr>
              <w:t>différentes (un organisme public,</w:t>
            </w:r>
            <w:r>
              <w:rPr>
                <w:i/>
              </w:rPr>
              <w:t xml:space="preserve"> </w:t>
            </w:r>
            <w:r w:rsidRPr="00405C1B">
              <w:rPr>
                <w:i/>
              </w:rPr>
              <w:t>une encyclopédie collaborative,</w:t>
            </w:r>
            <w:r>
              <w:rPr>
                <w:i/>
              </w:rPr>
              <w:t xml:space="preserve"> </w:t>
            </w:r>
            <w:r w:rsidRPr="00405C1B">
              <w:rPr>
                <w:i/>
              </w:rPr>
              <w:t>une page personnelle...)</w:t>
            </w:r>
          </w:p>
        </w:tc>
      </w:tr>
      <w:tr w:rsidR="00405C1B" w:rsidRPr="00445C01" w:rsidTr="008C4074">
        <w:tc>
          <w:tcPr>
            <w:tcW w:w="2093" w:type="dxa"/>
            <w:vMerge w:val="restart"/>
            <w:shd w:val="clear" w:color="auto" w:fill="D6E3BC" w:themeFill="accent3" w:themeFillTint="66"/>
            <w:vAlign w:val="center"/>
          </w:tcPr>
          <w:p w:rsidR="00405C1B" w:rsidRPr="00445C01" w:rsidRDefault="00405C1B" w:rsidP="008A27D2">
            <w:r w:rsidRPr="00445C01">
              <w:rPr>
                <w:b/>
                <w:bCs/>
                <w:szCs w:val="14"/>
              </w:rPr>
              <w:t>Gérer des données</w:t>
            </w:r>
          </w:p>
        </w:tc>
        <w:tc>
          <w:tcPr>
            <w:tcW w:w="425" w:type="dxa"/>
            <w:shd w:val="clear" w:color="auto" w:fill="F8F8F8"/>
            <w:vAlign w:val="center"/>
          </w:tcPr>
          <w:p w:rsidR="00405C1B" w:rsidRDefault="00405C1B" w:rsidP="005F0158">
            <w:pPr>
              <w:jc w:val="center"/>
            </w:pPr>
            <w:r w:rsidRPr="00195EF0">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405C1B" w:rsidRPr="00445C01" w:rsidRDefault="00405C1B" w:rsidP="00DE3699">
            <w:pPr>
              <w:pStyle w:val="Default"/>
              <w:rPr>
                <w:rFonts w:asciiTheme="minorHAnsi" w:hAnsiTheme="minorHAnsi"/>
                <w:sz w:val="22"/>
                <w:szCs w:val="22"/>
              </w:rPr>
            </w:pPr>
            <w:r w:rsidRPr="00445C01">
              <w:rPr>
                <w:rFonts w:asciiTheme="minorHAnsi" w:hAnsiTheme="minorHAnsi"/>
                <w:sz w:val="22"/>
                <w:szCs w:val="22"/>
              </w:rPr>
              <w:t xml:space="preserve">Sauvegarder des fichiers dans l’ordinateur utilisé et les retrouver </w:t>
            </w:r>
          </w:p>
        </w:tc>
        <w:tc>
          <w:tcPr>
            <w:tcW w:w="5244" w:type="dxa"/>
            <w:shd w:val="clear" w:color="auto" w:fill="F8F8F8"/>
          </w:tcPr>
          <w:p w:rsidR="00405C1B" w:rsidRPr="00445C01" w:rsidRDefault="00405C1B" w:rsidP="00DE3699">
            <w:r>
              <w:rPr>
                <w:i/>
              </w:rPr>
              <w:t>Enregistrer, Enregistrer sous, arborescence, sur poste, réseau, dossier partagé.</w:t>
            </w:r>
          </w:p>
        </w:tc>
      </w:tr>
      <w:tr w:rsidR="00405C1B" w:rsidRPr="00445C01" w:rsidTr="008C4074">
        <w:tc>
          <w:tcPr>
            <w:tcW w:w="2093" w:type="dxa"/>
            <w:vMerge/>
            <w:shd w:val="clear" w:color="auto" w:fill="D6E3BC" w:themeFill="accent3" w:themeFillTint="66"/>
            <w:vAlign w:val="center"/>
          </w:tcPr>
          <w:p w:rsidR="00405C1B" w:rsidRPr="00445C01" w:rsidRDefault="00405C1B" w:rsidP="008A27D2">
            <w:pPr>
              <w:rPr>
                <w:b/>
                <w:bCs/>
                <w:szCs w:val="14"/>
              </w:rPr>
            </w:pPr>
          </w:p>
        </w:tc>
        <w:tc>
          <w:tcPr>
            <w:tcW w:w="425" w:type="dxa"/>
            <w:shd w:val="clear" w:color="auto" w:fill="EAEAEA"/>
            <w:vAlign w:val="center"/>
          </w:tcPr>
          <w:p w:rsidR="00405C1B" w:rsidRPr="00195EF0" w:rsidRDefault="00405C1B" w:rsidP="005F0158">
            <w:pPr>
              <w:jc w:val="center"/>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405C1B" w:rsidRPr="00445C01" w:rsidRDefault="00405C1B" w:rsidP="00405C1B">
            <w:pPr>
              <w:pStyle w:val="Default"/>
              <w:rPr>
                <w:rFonts w:asciiTheme="minorHAnsi" w:hAnsiTheme="minorHAnsi"/>
                <w:sz w:val="22"/>
                <w:szCs w:val="22"/>
              </w:rPr>
            </w:pPr>
            <w:r w:rsidRPr="00405C1B">
              <w:rPr>
                <w:rFonts w:asciiTheme="minorHAnsi" w:hAnsiTheme="minorHAnsi"/>
                <w:sz w:val="22"/>
                <w:szCs w:val="22"/>
              </w:rPr>
              <w:t>Sauvegarder des fichiers dans</w:t>
            </w:r>
            <w:r>
              <w:rPr>
                <w:rFonts w:asciiTheme="minorHAnsi" w:hAnsiTheme="minorHAnsi"/>
                <w:sz w:val="22"/>
                <w:szCs w:val="22"/>
              </w:rPr>
              <w:t xml:space="preserve"> </w:t>
            </w:r>
            <w:r w:rsidRPr="00405C1B">
              <w:rPr>
                <w:rFonts w:asciiTheme="minorHAnsi" w:hAnsiTheme="minorHAnsi"/>
                <w:sz w:val="22"/>
                <w:szCs w:val="22"/>
              </w:rPr>
              <w:t>l'ordinateur utilisé, et dans un</w:t>
            </w:r>
            <w:r>
              <w:rPr>
                <w:rFonts w:asciiTheme="minorHAnsi" w:hAnsiTheme="minorHAnsi"/>
                <w:sz w:val="22"/>
                <w:szCs w:val="22"/>
              </w:rPr>
              <w:t xml:space="preserve"> </w:t>
            </w:r>
            <w:r w:rsidRPr="00405C1B">
              <w:rPr>
                <w:rFonts w:asciiTheme="minorHAnsi" w:hAnsiTheme="minorHAnsi"/>
                <w:sz w:val="22"/>
                <w:szCs w:val="22"/>
              </w:rPr>
              <w:t>espace de stockage partagé</w:t>
            </w:r>
            <w:r>
              <w:rPr>
                <w:rFonts w:asciiTheme="minorHAnsi" w:hAnsiTheme="minorHAnsi"/>
                <w:sz w:val="22"/>
                <w:szCs w:val="22"/>
              </w:rPr>
              <w:t xml:space="preserve"> </w:t>
            </w:r>
            <w:r w:rsidRPr="00405C1B">
              <w:rPr>
                <w:rFonts w:asciiTheme="minorHAnsi" w:hAnsiTheme="minorHAnsi"/>
                <w:sz w:val="22"/>
                <w:szCs w:val="22"/>
              </w:rPr>
              <w:t>et sécurisé, afin de pouvoir les</w:t>
            </w:r>
            <w:r>
              <w:rPr>
                <w:rFonts w:asciiTheme="minorHAnsi" w:hAnsiTheme="minorHAnsi"/>
                <w:sz w:val="22"/>
                <w:szCs w:val="22"/>
              </w:rPr>
              <w:t xml:space="preserve"> </w:t>
            </w:r>
            <w:r w:rsidRPr="00405C1B">
              <w:rPr>
                <w:rFonts w:asciiTheme="minorHAnsi" w:hAnsiTheme="minorHAnsi"/>
                <w:sz w:val="22"/>
                <w:szCs w:val="22"/>
              </w:rPr>
              <w:t>réutiliser</w:t>
            </w:r>
          </w:p>
        </w:tc>
        <w:tc>
          <w:tcPr>
            <w:tcW w:w="5244" w:type="dxa"/>
            <w:shd w:val="clear" w:color="auto" w:fill="EAEAEA"/>
          </w:tcPr>
          <w:p w:rsidR="00405C1B" w:rsidRDefault="0060403D" w:rsidP="0060403D">
            <w:pPr>
              <w:rPr>
                <w:i/>
              </w:rPr>
            </w:pPr>
            <w:r w:rsidRPr="0060403D">
              <w:rPr>
                <w:i/>
              </w:rPr>
              <w:t>Création d'un dossier partagé, sur</w:t>
            </w:r>
            <w:r>
              <w:rPr>
                <w:i/>
              </w:rPr>
              <w:t xml:space="preserve"> un ENT, le réseau local ou un cloud (</w:t>
            </w:r>
            <w:proofErr w:type="spellStart"/>
            <w:r w:rsidR="008162AF">
              <w:rPr>
                <w:i/>
              </w:rPr>
              <w:fldChar w:fldCharType="begin"/>
            </w:r>
            <w:r w:rsidR="008162AF">
              <w:rPr>
                <w:i/>
              </w:rPr>
              <w:instrText xml:space="preserve"> HYPERLINK "https://educloud.ac-creteil.fr/index.php/login" </w:instrText>
            </w:r>
            <w:r w:rsidR="008162AF">
              <w:rPr>
                <w:i/>
              </w:rPr>
              <w:fldChar w:fldCharType="separate"/>
            </w:r>
            <w:r w:rsidRPr="008162AF">
              <w:rPr>
                <w:rStyle w:val="Lienhypertexte"/>
                <w:i/>
              </w:rPr>
              <w:t>Educloud</w:t>
            </w:r>
            <w:proofErr w:type="spellEnd"/>
            <w:r w:rsidR="008162AF">
              <w:rPr>
                <w:i/>
              </w:rPr>
              <w:fldChar w:fldCharType="end"/>
            </w:r>
            <w:r w:rsidRPr="0060403D">
              <w:rPr>
                <w:i/>
              </w:rPr>
              <w:t xml:space="preserve">, </w:t>
            </w:r>
            <w:hyperlink r:id="rId8" w:history="1">
              <w:proofErr w:type="spellStart"/>
              <w:r w:rsidRPr="008162AF">
                <w:rPr>
                  <w:rStyle w:val="Lienhypertexte"/>
                  <w:i/>
                </w:rPr>
                <w:t>Nextcloud</w:t>
              </w:r>
              <w:proofErr w:type="spellEnd"/>
            </w:hyperlink>
            <w:r>
              <w:rPr>
                <w:i/>
              </w:rPr>
              <w:t>).</w:t>
            </w:r>
          </w:p>
        </w:tc>
      </w:tr>
      <w:tr w:rsidR="0060403D" w:rsidRPr="00445C01" w:rsidTr="008C4074">
        <w:tc>
          <w:tcPr>
            <w:tcW w:w="2093" w:type="dxa"/>
            <w:vMerge w:val="restart"/>
            <w:shd w:val="clear" w:color="auto" w:fill="D6E3BC" w:themeFill="accent3" w:themeFillTint="66"/>
            <w:vAlign w:val="center"/>
          </w:tcPr>
          <w:p w:rsidR="0060403D" w:rsidRPr="00445C01" w:rsidRDefault="0060403D" w:rsidP="008A27D2">
            <w:r w:rsidRPr="00445C01">
              <w:rPr>
                <w:b/>
                <w:bCs/>
                <w:szCs w:val="14"/>
              </w:rPr>
              <w:t>Traiter des données</w:t>
            </w:r>
          </w:p>
        </w:tc>
        <w:tc>
          <w:tcPr>
            <w:tcW w:w="425" w:type="dxa"/>
            <w:shd w:val="clear" w:color="auto" w:fill="F8F8F8"/>
            <w:vAlign w:val="center"/>
          </w:tcPr>
          <w:p w:rsidR="0060403D" w:rsidRDefault="0060403D" w:rsidP="005F0158">
            <w:pPr>
              <w:jc w:val="center"/>
            </w:pPr>
            <w:r w:rsidRPr="00195EF0">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60403D" w:rsidRPr="00445C01" w:rsidRDefault="0060403D" w:rsidP="00DE3699">
            <w:pPr>
              <w:pStyle w:val="Default"/>
              <w:rPr>
                <w:rFonts w:asciiTheme="minorHAnsi" w:hAnsiTheme="minorHAnsi"/>
                <w:bCs/>
                <w:sz w:val="22"/>
                <w:szCs w:val="14"/>
              </w:rPr>
            </w:pPr>
            <w:r w:rsidRPr="00445C01">
              <w:rPr>
                <w:rFonts w:asciiTheme="minorHAnsi" w:hAnsiTheme="minorHAnsi"/>
                <w:bCs/>
                <w:sz w:val="22"/>
                <w:szCs w:val="14"/>
              </w:rPr>
              <w:t>Sélectionner et mettre en relation des informations issues de ressources numériques</w:t>
            </w:r>
          </w:p>
        </w:tc>
        <w:tc>
          <w:tcPr>
            <w:tcW w:w="5244" w:type="dxa"/>
            <w:shd w:val="clear" w:color="auto" w:fill="F8F8F8"/>
          </w:tcPr>
          <w:p w:rsidR="0060403D" w:rsidRPr="00445C01" w:rsidRDefault="0060403D" w:rsidP="007C56A6">
            <w:r>
              <w:rPr>
                <w:i/>
              </w:rPr>
              <w:t>En réponse à une recherche, l’élève constitue un document contenant texte, images et liens.</w:t>
            </w:r>
          </w:p>
        </w:tc>
      </w:tr>
      <w:tr w:rsidR="0060403D" w:rsidRPr="00445C01" w:rsidTr="008C4074">
        <w:tc>
          <w:tcPr>
            <w:tcW w:w="2093" w:type="dxa"/>
            <w:vMerge/>
            <w:shd w:val="clear" w:color="auto" w:fill="D6E3BC" w:themeFill="accent3" w:themeFillTint="66"/>
            <w:vAlign w:val="center"/>
          </w:tcPr>
          <w:p w:rsidR="0060403D" w:rsidRPr="00445C01" w:rsidRDefault="0060403D" w:rsidP="008A27D2">
            <w:pPr>
              <w:rPr>
                <w:b/>
                <w:bCs/>
                <w:szCs w:val="14"/>
              </w:rPr>
            </w:pPr>
          </w:p>
        </w:tc>
        <w:tc>
          <w:tcPr>
            <w:tcW w:w="425" w:type="dxa"/>
            <w:shd w:val="clear" w:color="auto" w:fill="EAEAEA"/>
            <w:vAlign w:val="center"/>
          </w:tcPr>
          <w:p w:rsidR="0060403D" w:rsidRPr="00195EF0" w:rsidRDefault="0060403D" w:rsidP="005F0158">
            <w:pPr>
              <w:jc w:val="center"/>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60403D" w:rsidRPr="00445C01" w:rsidRDefault="00AC40AD" w:rsidP="00AC40AD">
            <w:pPr>
              <w:pStyle w:val="Default"/>
              <w:rPr>
                <w:rFonts w:asciiTheme="minorHAnsi" w:hAnsiTheme="minorHAnsi"/>
                <w:bCs/>
                <w:sz w:val="22"/>
                <w:szCs w:val="14"/>
              </w:rPr>
            </w:pPr>
            <w:r w:rsidRPr="00AC40AD">
              <w:rPr>
                <w:rFonts w:asciiTheme="minorHAnsi" w:hAnsiTheme="minorHAnsi"/>
                <w:bCs/>
                <w:sz w:val="22"/>
                <w:szCs w:val="14"/>
              </w:rPr>
              <w:t>Insérer, saisir, et trier des</w:t>
            </w:r>
            <w:r>
              <w:rPr>
                <w:rFonts w:asciiTheme="minorHAnsi" w:hAnsiTheme="minorHAnsi"/>
                <w:bCs/>
                <w:sz w:val="22"/>
                <w:szCs w:val="14"/>
              </w:rPr>
              <w:t xml:space="preserve"> </w:t>
            </w:r>
            <w:r w:rsidRPr="00AC40AD">
              <w:rPr>
                <w:rFonts w:asciiTheme="minorHAnsi" w:hAnsiTheme="minorHAnsi"/>
                <w:bCs/>
                <w:sz w:val="22"/>
                <w:szCs w:val="14"/>
              </w:rPr>
              <w:t>données dans un tableur pour les</w:t>
            </w:r>
            <w:r>
              <w:rPr>
                <w:rFonts w:asciiTheme="minorHAnsi" w:hAnsiTheme="minorHAnsi"/>
                <w:bCs/>
                <w:sz w:val="22"/>
                <w:szCs w:val="14"/>
              </w:rPr>
              <w:t xml:space="preserve"> </w:t>
            </w:r>
            <w:r w:rsidRPr="00AC40AD">
              <w:rPr>
                <w:rFonts w:asciiTheme="minorHAnsi" w:hAnsiTheme="minorHAnsi"/>
                <w:bCs/>
                <w:sz w:val="22"/>
                <w:szCs w:val="14"/>
              </w:rPr>
              <w:t>exploiter</w:t>
            </w:r>
          </w:p>
        </w:tc>
        <w:tc>
          <w:tcPr>
            <w:tcW w:w="5244" w:type="dxa"/>
            <w:shd w:val="clear" w:color="auto" w:fill="EAEAEA"/>
          </w:tcPr>
          <w:p w:rsidR="0060403D" w:rsidRDefault="00AC40AD" w:rsidP="00AC40AD">
            <w:pPr>
              <w:rPr>
                <w:i/>
              </w:rPr>
            </w:pPr>
            <w:r w:rsidRPr="00AC40AD">
              <w:rPr>
                <w:i/>
              </w:rPr>
              <w:t>Relevé et saisie de données</w:t>
            </w:r>
            <w:r>
              <w:rPr>
                <w:i/>
              </w:rPr>
              <w:t xml:space="preserve"> </w:t>
            </w:r>
            <w:r w:rsidR="00AF2E77">
              <w:rPr>
                <w:i/>
              </w:rPr>
              <w:t xml:space="preserve">pour les exploiter : </w:t>
            </w:r>
            <w:r w:rsidRPr="00AC40AD">
              <w:rPr>
                <w:i/>
              </w:rPr>
              <w:t>relevés</w:t>
            </w:r>
            <w:r w:rsidRPr="00AC40AD">
              <w:rPr>
                <w:i/>
              </w:rPr>
              <w:br/>
              <w:t>météorologiques, croissance des</w:t>
            </w:r>
            <w:r>
              <w:rPr>
                <w:i/>
              </w:rPr>
              <w:t xml:space="preserve"> </w:t>
            </w:r>
            <w:r w:rsidRPr="00AC40AD">
              <w:rPr>
                <w:i/>
              </w:rPr>
              <w:t>êtres vivants, pyramide des âges,</w:t>
            </w:r>
            <w:r>
              <w:rPr>
                <w:i/>
              </w:rPr>
              <w:t xml:space="preserve"> </w:t>
            </w:r>
            <w:r w:rsidRPr="00AC40AD">
              <w:rPr>
                <w:i/>
              </w:rPr>
              <w:t xml:space="preserve">populations </w:t>
            </w:r>
            <w:proofErr w:type="gramStart"/>
            <w:r w:rsidRPr="00AC40AD">
              <w:rPr>
                <w:i/>
              </w:rPr>
              <w:t>...</w:t>
            </w:r>
            <w:r w:rsidR="00AF2E77">
              <w:rPr>
                <w:i/>
              </w:rPr>
              <w:t>(</w:t>
            </w:r>
            <w:proofErr w:type="gramEnd"/>
            <w:r w:rsidR="00AF2E77">
              <w:rPr>
                <w:i/>
              </w:rPr>
              <w:t xml:space="preserve"> </w:t>
            </w:r>
            <w:hyperlink r:id="rId9" w:history="1">
              <w:proofErr w:type="spellStart"/>
              <w:r w:rsidR="00AF2E77">
                <w:rPr>
                  <w:rStyle w:val="Lienhypertexte"/>
                  <w:i/>
                </w:rPr>
                <w:t>Calc</w:t>
              </w:r>
              <w:proofErr w:type="spellEnd"/>
              <w:r w:rsidR="00AF2E77">
                <w:rPr>
                  <w:rStyle w:val="Lienhypertexte"/>
                  <w:i/>
                </w:rPr>
                <w:t xml:space="preserve"> de </w:t>
              </w:r>
              <w:proofErr w:type="spellStart"/>
              <w:r w:rsidR="00AF2E77">
                <w:rPr>
                  <w:rStyle w:val="Lienhypertexte"/>
                  <w:i/>
                </w:rPr>
                <w:t>Libre</w:t>
              </w:r>
              <w:r w:rsidR="00AF2E77" w:rsidRPr="00AF2E77">
                <w:rPr>
                  <w:rStyle w:val="Lienhypertexte"/>
                  <w:i/>
                </w:rPr>
                <w:t>Office</w:t>
              </w:r>
              <w:proofErr w:type="spellEnd"/>
            </w:hyperlink>
            <w:r w:rsidRPr="00AC40AD">
              <w:rPr>
                <w:i/>
              </w:rPr>
              <w:t>)</w:t>
            </w:r>
          </w:p>
        </w:tc>
      </w:tr>
    </w:tbl>
    <w:p w:rsidR="009E3100" w:rsidRDefault="009E3100" w:rsidP="009E3100"/>
    <w:tbl>
      <w:tblPr>
        <w:tblStyle w:val="Grilledutableau"/>
        <w:tblW w:w="10881" w:type="dxa"/>
        <w:tblLayout w:type="fixed"/>
        <w:tblLook w:val="04A0" w:firstRow="1" w:lastRow="0" w:firstColumn="1" w:lastColumn="0" w:noHBand="0" w:noVBand="1"/>
      </w:tblPr>
      <w:tblGrid>
        <w:gridCol w:w="2093"/>
        <w:gridCol w:w="425"/>
        <w:gridCol w:w="3119"/>
        <w:gridCol w:w="5244"/>
      </w:tblGrid>
      <w:tr w:rsidR="00D2128A" w:rsidTr="00D2128A">
        <w:tc>
          <w:tcPr>
            <w:tcW w:w="2093" w:type="dxa"/>
            <w:shd w:val="clear" w:color="auto" w:fill="auto"/>
            <w:vAlign w:val="center"/>
          </w:tcPr>
          <w:p w:rsidR="00D2128A" w:rsidRDefault="00D2128A" w:rsidP="008A27D2">
            <w:pPr>
              <w:jc w:val="center"/>
            </w:pPr>
            <w:r>
              <w:rPr>
                <w:noProof/>
                <w:lang w:eastAsia="fr-FR"/>
              </w:rPr>
              <w:drawing>
                <wp:inline distT="0" distB="0" distL="0" distR="0" wp14:anchorId="13828401" wp14:editId="110ECF6A">
                  <wp:extent cx="962025" cy="904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62025" cy="904875"/>
                          </a:xfrm>
                          <a:prstGeom prst="rect">
                            <a:avLst/>
                          </a:prstGeom>
                        </pic:spPr>
                      </pic:pic>
                    </a:graphicData>
                  </a:graphic>
                </wp:inline>
              </w:drawing>
            </w:r>
          </w:p>
        </w:tc>
        <w:tc>
          <w:tcPr>
            <w:tcW w:w="8788" w:type="dxa"/>
            <w:gridSpan w:val="3"/>
            <w:shd w:val="clear" w:color="auto" w:fill="FFFF99"/>
            <w:vAlign w:val="center"/>
          </w:tcPr>
          <w:p w:rsidR="00D2128A" w:rsidRDefault="00D2128A" w:rsidP="008A27D2">
            <w:pPr>
              <w:jc w:val="center"/>
            </w:pPr>
            <w:r w:rsidRPr="008C4074">
              <w:rPr>
                <w:rFonts w:cs="Arial"/>
                <w:b/>
                <w:bCs/>
                <w:sz w:val="28"/>
                <w:szCs w:val="28"/>
              </w:rPr>
              <w:t>COMMUNICATION &amp; COLLABORATION</w:t>
            </w:r>
          </w:p>
        </w:tc>
      </w:tr>
      <w:tr w:rsidR="00AC40AD" w:rsidTr="008C4074">
        <w:tc>
          <w:tcPr>
            <w:tcW w:w="2093" w:type="dxa"/>
            <w:vMerge w:val="restart"/>
            <w:shd w:val="clear" w:color="auto" w:fill="FFFF99"/>
            <w:vAlign w:val="center"/>
          </w:tcPr>
          <w:p w:rsidR="00AC40AD" w:rsidRDefault="00AC40AD" w:rsidP="008A27D2">
            <w:r w:rsidRPr="007E0F3A">
              <w:rPr>
                <w:b/>
                <w:bCs/>
              </w:rPr>
              <w:t>Interagir</w:t>
            </w:r>
          </w:p>
        </w:tc>
        <w:tc>
          <w:tcPr>
            <w:tcW w:w="425" w:type="dxa"/>
            <w:shd w:val="clear" w:color="auto" w:fill="F8F8F8"/>
            <w:vAlign w:val="center"/>
          </w:tcPr>
          <w:p w:rsidR="00AC40AD" w:rsidRDefault="00AC40AD" w:rsidP="00524F8E">
            <w:pPr>
              <w:jc w:val="center"/>
            </w:pPr>
            <w:r w:rsidRPr="00D6194E">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AC40AD" w:rsidRDefault="00AC40AD" w:rsidP="00B076D9">
            <w:r w:rsidRPr="007E0F3A">
              <w:t xml:space="preserve">Comprendre que des contenus sur Internet </w:t>
            </w:r>
            <w:proofErr w:type="gramStart"/>
            <w:r w:rsidRPr="007E0F3A">
              <w:t>peuvent</w:t>
            </w:r>
            <w:proofErr w:type="gramEnd"/>
            <w:r w:rsidRPr="007E0F3A">
              <w:t xml:space="preserve"> être inappropriés et savoir réagir</w:t>
            </w:r>
          </w:p>
        </w:tc>
        <w:tc>
          <w:tcPr>
            <w:tcW w:w="5244" w:type="dxa"/>
            <w:shd w:val="clear" w:color="auto" w:fill="F8F8F8"/>
          </w:tcPr>
          <w:p w:rsidR="00AC40AD" w:rsidRDefault="00AC40AD" w:rsidP="000277DC">
            <w:r>
              <w:rPr>
                <w:i/>
              </w:rPr>
              <w:t xml:space="preserve">Adoption d’une conduite à tenir en cas d’accès à un contenu inapproprié </w:t>
            </w:r>
            <w:r w:rsidRPr="00945A8E">
              <w:rPr>
                <w:i/>
              </w:rPr>
              <w:t>(</w:t>
            </w:r>
            <w:proofErr w:type="spellStart"/>
            <w:r w:rsidR="008162AF">
              <w:rPr>
                <w:i/>
              </w:rPr>
              <w:fldChar w:fldCharType="begin"/>
            </w:r>
            <w:r w:rsidR="008162AF">
              <w:rPr>
                <w:i/>
              </w:rPr>
              <w:instrText xml:space="preserve"> HYPERLINK "https://www.vinzetlou.net/fr" </w:instrText>
            </w:r>
            <w:r w:rsidR="008162AF">
              <w:rPr>
                <w:i/>
              </w:rPr>
              <w:fldChar w:fldCharType="separate"/>
            </w:r>
            <w:r w:rsidRPr="008162AF">
              <w:rPr>
                <w:rStyle w:val="Lienhypertexte"/>
                <w:i/>
              </w:rPr>
              <w:t>Vinz</w:t>
            </w:r>
            <w:proofErr w:type="spellEnd"/>
            <w:r w:rsidRPr="008162AF">
              <w:rPr>
                <w:rStyle w:val="Lienhypertexte"/>
                <w:i/>
              </w:rPr>
              <w:t xml:space="preserve"> et Lou</w:t>
            </w:r>
            <w:r w:rsidR="008162AF">
              <w:rPr>
                <w:i/>
              </w:rPr>
              <w:fldChar w:fldCharType="end"/>
            </w:r>
            <w:r w:rsidRPr="00945A8E">
              <w:rPr>
                <w:i/>
              </w:rPr>
              <w:t>).</w:t>
            </w:r>
          </w:p>
        </w:tc>
      </w:tr>
      <w:tr w:rsidR="00AC40AD" w:rsidTr="008C4074">
        <w:tc>
          <w:tcPr>
            <w:tcW w:w="2093" w:type="dxa"/>
            <w:vMerge/>
            <w:shd w:val="clear" w:color="auto" w:fill="FFFF99"/>
            <w:vAlign w:val="center"/>
          </w:tcPr>
          <w:p w:rsidR="00AC40AD" w:rsidRPr="007E0F3A" w:rsidRDefault="00AC40AD" w:rsidP="008A27D2">
            <w:pPr>
              <w:rPr>
                <w:b/>
                <w:bCs/>
              </w:rPr>
            </w:pPr>
          </w:p>
        </w:tc>
        <w:tc>
          <w:tcPr>
            <w:tcW w:w="425" w:type="dxa"/>
            <w:shd w:val="clear" w:color="auto" w:fill="EAEAEA"/>
            <w:vAlign w:val="center"/>
          </w:tcPr>
          <w:p w:rsidR="00AC40AD" w:rsidRPr="00D6194E" w:rsidRDefault="00524F8E" w:rsidP="00524F8E">
            <w:pPr>
              <w:jc w:val="center"/>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AC40AD" w:rsidRDefault="00AC40AD" w:rsidP="00AC40AD">
            <w:r w:rsidRPr="00AC40AD">
              <w:t>Utiliser un outil ou un service</w:t>
            </w:r>
            <w:r>
              <w:t xml:space="preserve"> </w:t>
            </w:r>
            <w:r w:rsidRPr="00AC40AD">
              <w:t>numérique pour communiquer</w:t>
            </w:r>
          </w:p>
          <w:p w:rsidR="00AC40AD" w:rsidRDefault="00AC40AD" w:rsidP="00AC40AD"/>
          <w:p w:rsidR="00AC40AD" w:rsidRPr="007E0F3A" w:rsidRDefault="00AC40AD" w:rsidP="00AC40AD">
            <w:r w:rsidRPr="00AC40AD">
              <w:lastRenderedPageBreak/>
              <w:t>Connaître et utiliser les règles</w:t>
            </w:r>
            <w:r>
              <w:t xml:space="preserve"> </w:t>
            </w:r>
            <w:r w:rsidRPr="00AC40AD">
              <w:t>de civilité lors des interactions en</w:t>
            </w:r>
            <w:r>
              <w:t xml:space="preserve"> </w:t>
            </w:r>
            <w:r w:rsidRPr="00AC40AD">
              <w:t>ligne</w:t>
            </w:r>
          </w:p>
        </w:tc>
        <w:tc>
          <w:tcPr>
            <w:tcW w:w="5244" w:type="dxa"/>
            <w:shd w:val="clear" w:color="auto" w:fill="EAEAEA"/>
          </w:tcPr>
          <w:p w:rsidR="00AC40AD" w:rsidRDefault="00AC40AD" w:rsidP="00AC40AD">
            <w:pPr>
              <w:rPr>
                <w:i/>
              </w:rPr>
            </w:pPr>
            <w:r w:rsidRPr="00AC40AD">
              <w:rPr>
                <w:i/>
              </w:rPr>
              <w:lastRenderedPageBreak/>
              <w:t>Envoi d'un message électronique</w:t>
            </w:r>
            <w:r>
              <w:rPr>
                <w:i/>
              </w:rPr>
              <w:t xml:space="preserve"> </w:t>
            </w:r>
            <w:r w:rsidRPr="00AC40AD">
              <w:rPr>
                <w:i/>
              </w:rPr>
              <w:t>avec un compte classe pour</w:t>
            </w:r>
            <w:r>
              <w:rPr>
                <w:i/>
              </w:rPr>
              <w:t xml:space="preserve"> </w:t>
            </w:r>
            <w:r w:rsidRPr="00AC40AD">
              <w:rPr>
                <w:i/>
              </w:rPr>
              <w:t>préparer un projet ou le faire vivre</w:t>
            </w:r>
            <w:r>
              <w:rPr>
                <w:i/>
              </w:rPr>
              <w:t xml:space="preserve"> </w:t>
            </w:r>
            <w:r w:rsidR="00D8269B">
              <w:rPr>
                <w:i/>
              </w:rPr>
              <w:t xml:space="preserve">avec une </w:t>
            </w:r>
            <w:r w:rsidRPr="00AC40AD">
              <w:rPr>
                <w:i/>
              </w:rPr>
              <w:t xml:space="preserve">autre classe, </w:t>
            </w:r>
            <w:r w:rsidR="00D8269B">
              <w:rPr>
                <w:i/>
              </w:rPr>
              <w:t xml:space="preserve">un </w:t>
            </w:r>
            <w:r w:rsidRPr="00AC40AD">
              <w:rPr>
                <w:i/>
              </w:rPr>
              <w:t xml:space="preserve">artiste, </w:t>
            </w:r>
            <w:r w:rsidR="00D8269B">
              <w:rPr>
                <w:i/>
              </w:rPr>
              <w:t xml:space="preserve">un </w:t>
            </w:r>
            <w:r w:rsidRPr="00AC40AD">
              <w:rPr>
                <w:i/>
              </w:rPr>
              <w:t>écrivain</w:t>
            </w:r>
            <w:proofErr w:type="gramStart"/>
            <w:r w:rsidRPr="00AC40AD">
              <w:rPr>
                <w:i/>
              </w:rPr>
              <w:t>...</w:t>
            </w:r>
            <w:r w:rsidR="00D8269B">
              <w:rPr>
                <w:i/>
              </w:rPr>
              <w:t>(</w:t>
            </w:r>
            <w:proofErr w:type="spellStart"/>
            <w:r w:rsidR="00D8269B">
              <w:rPr>
                <w:i/>
              </w:rPr>
              <w:fldChar w:fldCharType="begin"/>
            </w:r>
            <w:r w:rsidR="00D8269B">
              <w:rPr>
                <w:i/>
              </w:rPr>
              <w:instrText xml:space="preserve"> HYPERLINK "https://junior.mailo.com/" </w:instrText>
            </w:r>
            <w:r w:rsidR="00D8269B">
              <w:rPr>
                <w:i/>
              </w:rPr>
              <w:fldChar w:fldCharType="separate"/>
            </w:r>
            <w:r w:rsidR="00D8269B" w:rsidRPr="00D8269B">
              <w:rPr>
                <w:rStyle w:val="Lienhypertexte"/>
                <w:i/>
              </w:rPr>
              <w:t>Mailo</w:t>
            </w:r>
            <w:proofErr w:type="spellEnd"/>
            <w:r w:rsidR="00D8269B" w:rsidRPr="00D8269B">
              <w:rPr>
                <w:rStyle w:val="Lienhypertexte"/>
                <w:i/>
              </w:rPr>
              <w:t xml:space="preserve"> Junior</w:t>
            </w:r>
            <w:r w:rsidR="00D8269B">
              <w:rPr>
                <w:i/>
              </w:rPr>
              <w:fldChar w:fldCharType="end"/>
            </w:r>
            <w:proofErr w:type="gramEnd"/>
            <w:r w:rsidR="00D8269B">
              <w:rPr>
                <w:i/>
              </w:rPr>
              <w:t>)</w:t>
            </w:r>
            <w:r>
              <w:rPr>
                <w:i/>
              </w:rPr>
              <w:t xml:space="preserve"> </w:t>
            </w:r>
          </w:p>
          <w:p w:rsidR="00AC40AD" w:rsidRDefault="00AC40AD" w:rsidP="00AC40AD">
            <w:pPr>
              <w:rPr>
                <w:i/>
              </w:rPr>
            </w:pPr>
            <w:r w:rsidRPr="00AC40AD">
              <w:rPr>
                <w:i/>
              </w:rPr>
              <w:lastRenderedPageBreak/>
              <w:t>Explicitation d</w:t>
            </w:r>
            <w:bookmarkStart w:id="0" w:name="_GoBack"/>
            <w:bookmarkEnd w:id="0"/>
            <w:r w:rsidRPr="00AC40AD">
              <w:rPr>
                <w:i/>
              </w:rPr>
              <w:t>e la loi et des règles</w:t>
            </w:r>
            <w:r>
              <w:rPr>
                <w:i/>
              </w:rPr>
              <w:t xml:space="preserve"> </w:t>
            </w:r>
            <w:r w:rsidRPr="00AC40AD">
              <w:rPr>
                <w:i/>
              </w:rPr>
              <w:t>à respecter envers les autres dans</w:t>
            </w:r>
            <w:r>
              <w:rPr>
                <w:i/>
              </w:rPr>
              <w:t xml:space="preserve"> </w:t>
            </w:r>
            <w:r w:rsidRPr="00AC40AD">
              <w:rPr>
                <w:i/>
              </w:rPr>
              <w:t>le cadre de la communication</w:t>
            </w:r>
            <w:r>
              <w:rPr>
                <w:i/>
              </w:rPr>
              <w:t xml:space="preserve"> </w:t>
            </w:r>
            <w:r w:rsidRPr="00AC40AD">
              <w:rPr>
                <w:i/>
              </w:rPr>
              <w:t>électronique et de la publication</w:t>
            </w:r>
            <w:r>
              <w:rPr>
                <w:i/>
              </w:rPr>
              <w:t xml:space="preserve"> </w:t>
            </w:r>
            <w:r w:rsidRPr="00AC40AD">
              <w:rPr>
                <w:i/>
              </w:rPr>
              <w:t>en ligne (propos injurieux,</w:t>
            </w:r>
            <w:r>
              <w:rPr>
                <w:i/>
              </w:rPr>
              <w:t xml:space="preserve"> </w:t>
            </w:r>
            <w:r w:rsidRPr="00AC40AD">
              <w:rPr>
                <w:i/>
              </w:rPr>
              <w:t>diffamatoires, atteinte à la vie</w:t>
            </w:r>
            <w:r>
              <w:rPr>
                <w:i/>
              </w:rPr>
              <w:t xml:space="preserve"> </w:t>
            </w:r>
            <w:r w:rsidRPr="00AC40AD">
              <w:rPr>
                <w:i/>
              </w:rPr>
              <w:t>privée ou toute autre forme</w:t>
            </w:r>
            <w:r>
              <w:rPr>
                <w:i/>
              </w:rPr>
              <w:t xml:space="preserve"> </w:t>
            </w:r>
            <w:r w:rsidRPr="00AC40AD">
              <w:rPr>
                <w:i/>
              </w:rPr>
              <w:t>d'atteinte)</w:t>
            </w:r>
          </w:p>
        </w:tc>
      </w:tr>
      <w:tr w:rsidR="00524F8E" w:rsidTr="008C4074">
        <w:tc>
          <w:tcPr>
            <w:tcW w:w="2093" w:type="dxa"/>
            <w:vMerge w:val="restart"/>
            <w:shd w:val="clear" w:color="auto" w:fill="FFFF99"/>
            <w:vAlign w:val="center"/>
          </w:tcPr>
          <w:p w:rsidR="00524F8E" w:rsidRDefault="00524F8E" w:rsidP="008A27D2">
            <w:r w:rsidRPr="007E0F3A">
              <w:rPr>
                <w:b/>
                <w:bCs/>
                <w:szCs w:val="14"/>
              </w:rPr>
              <w:lastRenderedPageBreak/>
              <w:t>Partager et publier</w:t>
            </w:r>
          </w:p>
        </w:tc>
        <w:tc>
          <w:tcPr>
            <w:tcW w:w="425" w:type="dxa"/>
            <w:shd w:val="clear" w:color="auto" w:fill="F8F8F8"/>
            <w:vAlign w:val="center"/>
          </w:tcPr>
          <w:p w:rsidR="00524F8E" w:rsidRDefault="00524F8E" w:rsidP="00524F8E">
            <w:pPr>
              <w:jc w:val="center"/>
            </w:pPr>
            <w:r w:rsidRPr="00D6194E">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524F8E" w:rsidRPr="00B076D9" w:rsidRDefault="00524F8E" w:rsidP="00B076D9">
            <w:pPr>
              <w:pStyle w:val="Default"/>
              <w:rPr>
                <w:rFonts w:asciiTheme="minorHAnsi" w:hAnsiTheme="minorHAnsi"/>
                <w:sz w:val="22"/>
                <w:szCs w:val="14"/>
              </w:rPr>
            </w:pPr>
            <w:r w:rsidRPr="00B076D9">
              <w:rPr>
                <w:rFonts w:asciiTheme="minorHAnsi" w:hAnsiTheme="minorHAnsi"/>
                <w:sz w:val="22"/>
              </w:rPr>
              <w:t>Publier des contenus en ligne</w:t>
            </w:r>
          </w:p>
        </w:tc>
        <w:tc>
          <w:tcPr>
            <w:tcW w:w="5244" w:type="dxa"/>
            <w:shd w:val="clear" w:color="auto" w:fill="F8F8F8"/>
          </w:tcPr>
          <w:p w:rsidR="00524F8E" w:rsidRDefault="00524F8E" w:rsidP="00EC1E87">
            <w:r>
              <w:rPr>
                <w:i/>
              </w:rPr>
              <w:t>Participation au blog de la classe (</w:t>
            </w:r>
            <w:hyperlink r:id="rId11" w:history="1">
              <w:r w:rsidRPr="008162AF">
                <w:rPr>
                  <w:rStyle w:val="Lienhypertexte"/>
                  <w:i/>
                </w:rPr>
                <w:t>Toutemonannee.com</w:t>
              </w:r>
            </w:hyperlink>
            <w:r>
              <w:rPr>
                <w:i/>
              </w:rPr>
              <w:t>).</w:t>
            </w:r>
          </w:p>
        </w:tc>
      </w:tr>
      <w:tr w:rsidR="00524F8E" w:rsidTr="008C4074">
        <w:tc>
          <w:tcPr>
            <w:tcW w:w="2093" w:type="dxa"/>
            <w:vMerge/>
            <w:shd w:val="clear" w:color="auto" w:fill="FFFF99"/>
            <w:vAlign w:val="center"/>
          </w:tcPr>
          <w:p w:rsidR="00524F8E" w:rsidRPr="007E0F3A" w:rsidRDefault="00524F8E" w:rsidP="008A27D2">
            <w:pPr>
              <w:rPr>
                <w:b/>
                <w:bCs/>
                <w:szCs w:val="14"/>
              </w:rPr>
            </w:pPr>
          </w:p>
        </w:tc>
        <w:tc>
          <w:tcPr>
            <w:tcW w:w="425" w:type="dxa"/>
            <w:shd w:val="clear" w:color="auto" w:fill="EAEAEA"/>
            <w:vAlign w:val="center"/>
          </w:tcPr>
          <w:p w:rsidR="00524F8E" w:rsidRPr="00D6194E" w:rsidRDefault="00524F8E" w:rsidP="00524F8E">
            <w:pPr>
              <w:jc w:val="center"/>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524F8E" w:rsidRDefault="00524F8E" w:rsidP="00524F8E">
            <w:pPr>
              <w:pStyle w:val="Default"/>
              <w:rPr>
                <w:rFonts w:asciiTheme="minorHAnsi" w:hAnsiTheme="minorHAnsi"/>
                <w:sz w:val="22"/>
              </w:rPr>
            </w:pPr>
            <w:r w:rsidRPr="00524F8E">
              <w:rPr>
                <w:rFonts w:asciiTheme="minorHAnsi" w:hAnsiTheme="minorHAnsi"/>
                <w:sz w:val="22"/>
              </w:rPr>
              <w:t>Partager des contenus</w:t>
            </w:r>
            <w:r>
              <w:rPr>
                <w:rFonts w:asciiTheme="minorHAnsi" w:hAnsiTheme="minorHAnsi"/>
                <w:sz w:val="22"/>
              </w:rPr>
              <w:t xml:space="preserve"> </w:t>
            </w:r>
            <w:r w:rsidRPr="00524F8E">
              <w:rPr>
                <w:rFonts w:asciiTheme="minorHAnsi" w:hAnsiTheme="minorHAnsi"/>
                <w:sz w:val="22"/>
              </w:rPr>
              <w:t>numériques en ligne en diffusion</w:t>
            </w:r>
            <w:r>
              <w:rPr>
                <w:rFonts w:asciiTheme="minorHAnsi" w:hAnsiTheme="minorHAnsi"/>
                <w:sz w:val="22"/>
              </w:rPr>
              <w:t xml:space="preserve"> </w:t>
            </w:r>
            <w:r w:rsidRPr="00524F8E">
              <w:rPr>
                <w:rFonts w:asciiTheme="minorHAnsi" w:hAnsiTheme="minorHAnsi"/>
                <w:sz w:val="22"/>
              </w:rPr>
              <w:t>publique ou privée</w:t>
            </w:r>
            <w:r>
              <w:rPr>
                <w:rFonts w:asciiTheme="minorHAnsi" w:hAnsiTheme="minorHAnsi"/>
                <w:sz w:val="22"/>
              </w:rPr>
              <w:t>.</w:t>
            </w:r>
          </w:p>
          <w:p w:rsidR="00524F8E" w:rsidRDefault="00524F8E" w:rsidP="00524F8E">
            <w:pPr>
              <w:pStyle w:val="Default"/>
              <w:rPr>
                <w:rFonts w:asciiTheme="minorHAnsi" w:hAnsiTheme="minorHAnsi"/>
                <w:sz w:val="22"/>
              </w:rPr>
            </w:pPr>
          </w:p>
          <w:p w:rsidR="00524F8E" w:rsidRDefault="00524F8E" w:rsidP="00524F8E">
            <w:pPr>
              <w:pStyle w:val="Default"/>
              <w:rPr>
                <w:rFonts w:asciiTheme="minorHAnsi" w:hAnsiTheme="minorHAnsi"/>
                <w:sz w:val="22"/>
              </w:rPr>
            </w:pPr>
            <w:r w:rsidRPr="00524F8E">
              <w:rPr>
                <w:rFonts w:asciiTheme="minorHAnsi" w:hAnsiTheme="minorHAnsi"/>
                <w:sz w:val="22"/>
              </w:rPr>
              <w:t>Modifier les informations</w:t>
            </w:r>
            <w:r>
              <w:rPr>
                <w:rFonts w:asciiTheme="minorHAnsi" w:hAnsiTheme="minorHAnsi"/>
                <w:sz w:val="22"/>
              </w:rPr>
              <w:t xml:space="preserve"> </w:t>
            </w:r>
            <w:r w:rsidRPr="00524F8E">
              <w:rPr>
                <w:rFonts w:asciiTheme="minorHAnsi" w:hAnsiTheme="minorHAnsi"/>
                <w:sz w:val="22"/>
              </w:rPr>
              <w:t>attachées à son profil dans un</w:t>
            </w:r>
            <w:r>
              <w:rPr>
                <w:rFonts w:asciiTheme="minorHAnsi" w:hAnsiTheme="minorHAnsi"/>
                <w:sz w:val="22"/>
              </w:rPr>
              <w:t xml:space="preserve"> </w:t>
            </w:r>
            <w:r w:rsidRPr="00524F8E">
              <w:rPr>
                <w:rFonts w:asciiTheme="minorHAnsi" w:hAnsiTheme="minorHAnsi"/>
                <w:sz w:val="22"/>
              </w:rPr>
              <w:t>environnement numérique en</w:t>
            </w:r>
            <w:r>
              <w:rPr>
                <w:rFonts w:asciiTheme="minorHAnsi" w:hAnsiTheme="minorHAnsi"/>
                <w:sz w:val="22"/>
              </w:rPr>
              <w:t xml:space="preserve"> </w:t>
            </w:r>
            <w:r w:rsidRPr="00524F8E">
              <w:rPr>
                <w:rFonts w:asciiTheme="minorHAnsi" w:hAnsiTheme="minorHAnsi"/>
                <w:sz w:val="22"/>
              </w:rPr>
              <w:t>fonction du contexte d'usage</w:t>
            </w:r>
            <w:r>
              <w:rPr>
                <w:rFonts w:asciiTheme="minorHAnsi" w:hAnsiTheme="minorHAnsi"/>
                <w:sz w:val="22"/>
              </w:rPr>
              <w:t xml:space="preserve"> </w:t>
            </w:r>
          </w:p>
          <w:p w:rsidR="00524F8E" w:rsidRDefault="00524F8E" w:rsidP="00524F8E">
            <w:pPr>
              <w:pStyle w:val="Default"/>
              <w:rPr>
                <w:rFonts w:asciiTheme="minorHAnsi" w:hAnsiTheme="minorHAnsi"/>
                <w:sz w:val="22"/>
              </w:rPr>
            </w:pPr>
          </w:p>
          <w:p w:rsidR="00524F8E" w:rsidRDefault="00524F8E" w:rsidP="00524F8E">
            <w:pPr>
              <w:pStyle w:val="Default"/>
              <w:rPr>
                <w:rFonts w:asciiTheme="minorHAnsi" w:hAnsiTheme="minorHAnsi"/>
                <w:sz w:val="22"/>
              </w:rPr>
            </w:pPr>
            <w:r w:rsidRPr="00524F8E">
              <w:rPr>
                <w:rFonts w:asciiTheme="minorHAnsi" w:hAnsiTheme="minorHAnsi"/>
                <w:sz w:val="22"/>
              </w:rPr>
              <w:t>Savoir que certains contenus</w:t>
            </w:r>
            <w:r>
              <w:rPr>
                <w:rFonts w:asciiTheme="minorHAnsi" w:hAnsiTheme="minorHAnsi"/>
                <w:sz w:val="22"/>
              </w:rPr>
              <w:t xml:space="preserve"> </w:t>
            </w:r>
            <w:r w:rsidRPr="00524F8E">
              <w:rPr>
                <w:rFonts w:asciiTheme="minorHAnsi" w:hAnsiTheme="minorHAnsi"/>
                <w:sz w:val="22"/>
              </w:rPr>
              <w:t>sont protégés par un droit</w:t>
            </w:r>
            <w:r>
              <w:rPr>
                <w:rFonts w:asciiTheme="minorHAnsi" w:hAnsiTheme="minorHAnsi"/>
                <w:sz w:val="22"/>
              </w:rPr>
              <w:t xml:space="preserve"> </w:t>
            </w:r>
            <w:r w:rsidRPr="00524F8E">
              <w:rPr>
                <w:rFonts w:asciiTheme="minorHAnsi" w:hAnsiTheme="minorHAnsi"/>
                <w:sz w:val="22"/>
              </w:rPr>
              <w:t>d'auteur</w:t>
            </w:r>
            <w:r>
              <w:rPr>
                <w:rFonts w:asciiTheme="minorHAnsi" w:hAnsiTheme="minorHAnsi"/>
                <w:sz w:val="22"/>
              </w:rPr>
              <w:t xml:space="preserve"> </w:t>
            </w:r>
          </w:p>
          <w:p w:rsidR="00524F8E" w:rsidRDefault="00524F8E" w:rsidP="00524F8E">
            <w:pPr>
              <w:pStyle w:val="Default"/>
              <w:rPr>
                <w:rFonts w:asciiTheme="minorHAnsi" w:hAnsiTheme="minorHAnsi"/>
                <w:sz w:val="22"/>
              </w:rPr>
            </w:pPr>
          </w:p>
          <w:p w:rsidR="00524F8E" w:rsidRPr="00B076D9" w:rsidRDefault="00524F8E" w:rsidP="00524F8E">
            <w:pPr>
              <w:pStyle w:val="Default"/>
              <w:rPr>
                <w:rFonts w:asciiTheme="minorHAnsi" w:hAnsiTheme="minorHAnsi"/>
                <w:sz w:val="22"/>
              </w:rPr>
            </w:pPr>
            <w:r w:rsidRPr="00524F8E">
              <w:rPr>
                <w:rFonts w:asciiTheme="minorHAnsi" w:hAnsiTheme="minorHAnsi"/>
                <w:sz w:val="22"/>
              </w:rPr>
              <w:t>Identifier l'origine des</w:t>
            </w:r>
            <w:r>
              <w:rPr>
                <w:rFonts w:asciiTheme="minorHAnsi" w:hAnsiTheme="minorHAnsi"/>
                <w:sz w:val="22"/>
              </w:rPr>
              <w:t xml:space="preserve"> </w:t>
            </w:r>
            <w:r w:rsidRPr="00524F8E">
              <w:rPr>
                <w:rFonts w:asciiTheme="minorHAnsi" w:hAnsiTheme="minorHAnsi"/>
                <w:sz w:val="22"/>
              </w:rPr>
              <w:t>informations et des contenus</w:t>
            </w:r>
            <w:r>
              <w:rPr>
                <w:rFonts w:asciiTheme="minorHAnsi" w:hAnsiTheme="minorHAnsi"/>
                <w:sz w:val="22"/>
              </w:rPr>
              <w:t xml:space="preserve"> </w:t>
            </w:r>
            <w:r w:rsidRPr="00524F8E">
              <w:rPr>
                <w:rFonts w:asciiTheme="minorHAnsi" w:hAnsiTheme="minorHAnsi"/>
                <w:sz w:val="22"/>
              </w:rPr>
              <w:t>partagés</w:t>
            </w:r>
          </w:p>
        </w:tc>
        <w:tc>
          <w:tcPr>
            <w:tcW w:w="5244" w:type="dxa"/>
            <w:shd w:val="clear" w:color="auto" w:fill="EAEAEA"/>
          </w:tcPr>
          <w:p w:rsidR="00524F8E" w:rsidRDefault="00524F8E" w:rsidP="00524F8E">
            <w:pPr>
              <w:rPr>
                <w:i/>
              </w:rPr>
            </w:pPr>
            <w:r w:rsidRPr="00524F8E">
              <w:rPr>
                <w:i/>
              </w:rPr>
              <w:t>Utilisation d'un réseau social</w:t>
            </w:r>
            <w:r>
              <w:rPr>
                <w:i/>
              </w:rPr>
              <w:t xml:space="preserve"> </w:t>
            </w:r>
            <w:r w:rsidRPr="00524F8E">
              <w:rPr>
                <w:i/>
              </w:rPr>
              <w:t>adapté pour communiquer avec</w:t>
            </w:r>
            <w:r>
              <w:rPr>
                <w:i/>
              </w:rPr>
              <w:t xml:space="preserve"> </w:t>
            </w:r>
            <w:r w:rsidRPr="00524F8E">
              <w:rPr>
                <w:i/>
              </w:rPr>
              <w:t>d'autres classes dans le cadre de</w:t>
            </w:r>
            <w:r>
              <w:rPr>
                <w:i/>
              </w:rPr>
              <w:t xml:space="preserve"> </w:t>
            </w:r>
            <w:r w:rsidRPr="00524F8E">
              <w:rPr>
                <w:i/>
              </w:rPr>
              <w:t>projets spécifiques</w:t>
            </w:r>
          </w:p>
          <w:p w:rsidR="00524F8E" w:rsidRDefault="00524F8E" w:rsidP="00524F8E">
            <w:pPr>
              <w:rPr>
                <w:i/>
              </w:rPr>
            </w:pPr>
          </w:p>
          <w:p w:rsidR="00524F8E" w:rsidRDefault="00524F8E" w:rsidP="00524F8E">
            <w:pPr>
              <w:rPr>
                <w:i/>
              </w:rPr>
            </w:pPr>
            <w:r w:rsidRPr="00524F8E">
              <w:rPr>
                <w:i/>
              </w:rPr>
              <w:t>Publication dans un blog de classe</w:t>
            </w:r>
            <w:r>
              <w:rPr>
                <w:i/>
              </w:rPr>
              <w:t xml:space="preserve"> </w:t>
            </w:r>
            <w:r w:rsidRPr="00524F8E">
              <w:rPr>
                <w:i/>
              </w:rPr>
              <w:t>(vie de la classe, blog thématique,</w:t>
            </w:r>
            <w:r>
              <w:rPr>
                <w:i/>
              </w:rPr>
              <w:t xml:space="preserve"> </w:t>
            </w:r>
            <w:r w:rsidRPr="00524F8E">
              <w:rPr>
                <w:i/>
              </w:rPr>
              <w:t>compte rendu de projet) en</w:t>
            </w:r>
            <w:r>
              <w:rPr>
                <w:i/>
              </w:rPr>
              <w:t xml:space="preserve"> </w:t>
            </w:r>
            <w:r w:rsidRPr="00524F8E">
              <w:rPr>
                <w:i/>
              </w:rPr>
              <w:t>respectant les règles du droit</w:t>
            </w:r>
            <w:r>
              <w:rPr>
                <w:i/>
              </w:rPr>
              <w:t xml:space="preserve"> </w:t>
            </w:r>
            <w:r w:rsidRPr="00524F8E">
              <w:rPr>
                <w:i/>
              </w:rPr>
              <w:t>d'auteur pour la publication</w:t>
            </w:r>
            <w:r>
              <w:rPr>
                <w:i/>
              </w:rPr>
              <w:t xml:space="preserve"> </w:t>
            </w:r>
            <w:r w:rsidRPr="00524F8E">
              <w:rPr>
                <w:i/>
              </w:rPr>
              <w:t>des ressources produites et des</w:t>
            </w:r>
            <w:r>
              <w:rPr>
                <w:i/>
              </w:rPr>
              <w:t xml:space="preserve"> </w:t>
            </w:r>
            <w:r w:rsidRPr="00524F8E">
              <w:rPr>
                <w:i/>
              </w:rPr>
              <w:t>ressources</w:t>
            </w:r>
          </w:p>
          <w:p w:rsidR="009D7685" w:rsidRDefault="009D7685" w:rsidP="00524F8E">
            <w:pPr>
              <w:rPr>
                <w:i/>
              </w:rPr>
            </w:pPr>
          </w:p>
          <w:p w:rsidR="009D7685" w:rsidRDefault="009D7685" w:rsidP="00524F8E">
            <w:pPr>
              <w:rPr>
                <w:i/>
              </w:rPr>
            </w:pPr>
          </w:p>
          <w:p w:rsidR="009D7685" w:rsidRDefault="009D7685" w:rsidP="00524F8E">
            <w:pPr>
              <w:rPr>
                <w:i/>
              </w:rPr>
            </w:pPr>
          </w:p>
          <w:p w:rsidR="009D7685" w:rsidRDefault="009D7685" w:rsidP="00524F8E">
            <w:pPr>
              <w:rPr>
                <w:i/>
              </w:rPr>
            </w:pPr>
          </w:p>
          <w:p w:rsidR="009D7685" w:rsidRDefault="009D7685" w:rsidP="00524F8E">
            <w:pPr>
              <w:rPr>
                <w:i/>
              </w:rPr>
            </w:pPr>
          </w:p>
          <w:p w:rsidR="009D7685" w:rsidRDefault="009D7685" w:rsidP="00B10C57">
            <w:pPr>
              <w:rPr>
                <w:i/>
              </w:rPr>
            </w:pPr>
            <w:r w:rsidRPr="009D7685">
              <w:rPr>
                <w:i/>
              </w:rPr>
              <w:t>Connaissance de l'existence</w:t>
            </w:r>
            <w:r>
              <w:rPr>
                <w:i/>
              </w:rPr>
              <w:t xml:space="preserve"> </w:t>
            </w:r>
            <w:r w:rsidRPr="009D7685">
              <w:rPr>
                <w:i/>
              </w:rPr>
              <w:t>de droits liés à l'utilisation des</w:t>
            </w:r>
            <w:r>
              <w:rPr>
                <w:i/>
              </w:rPr>
              <w:t xml:space="preserve"> </w:t>
            </w:r>
            <w:r w:rsidRPr="009D7685">
              <w:rPr>
                <w:i/>
              </w:rPr>
              <w:t>documents (textes, images, sons,</w:t>
            </w:r>
            <w:r>
              <w:rPr>
                <w:i/>
              </w:rPr>
              <w:t xml:space="preserve"> </w:t>
            </w:r>
            <w:r w:rsidR="00B10C57">
              <w:rPr>
                <w:i/>
              </w:rPr>
              <w:t>films...). R</w:t>
            </w:r>
            <w:r w:rsidRPr="009D7685">
              <w:rPr>
                <w:i/>
              </w:rPr>
              <w:t>echerche des contenus</w:t>
            </w:r>
            <w:r w:rsidR="00B10C57">
              <w:rPr>
                <w:i/>
              </w:rPr>
              <w:t xml:space="preserve"> </w:t>
            </w:r>
            <w:r w:rsidRPr="009D7685">
              <w:rPr>
                <w:i/>
              </w:rPr>
              <w:t>faisant référence aux droits</w:t>
            </w:r>
            <w:r w:rsidR="00B10C57">
              <w:rPr>
                <w:i/>
              </w:rPr>
              <w:t xml:space="preserve"> </w:t>
            </w:r>
            <w:r w:rsidRPr="009D7685">
              <w:rPr>
                <w:i/>
              </w:rPr>
              <w:t>d'utilisation</w:t>
            </w:r>
          </w:p>
        </w:tc>
      </w:tr>
      <w:tr w:rsidR="005F0158" w:rsidTr="008C4074">
        <w:tc>
          <w:tcPr>
            <w:tcW w:w="2093" w:type="dxa"/>
            <w:vMerge w:val="restart"/>
            <w:shd w:val="clear" w:color="auto" w:fill="FFFF99"/>
            <w:vAlign w:val="center"/>
          </w:tcPr>
          <w:p w:rsidR="005F0158" w:rsidRDefault="005F0158" w:rsidP="008A27D2">
            <w:r w:rsidRPr="006620F9">
              <w:rPr>
                <w:b/>
              </w:rPr>
              <w:t>Collaborer</w:t>
            </w:r>
          </w:p>
        </w:tc>
        <w:tc>
          <w:tcPr>
            <w:tcW w:w="425" w:type="dxa"/>
            <w:shd w:val="clear" w:color="auto" w:fill="F8F8F8"/>
            <w:vAlign w:val="center"/>
          </w:tcPr>
          <w:p w:rsidR="005F0158" w:rsidRDefault="005F0158" w:rsidP="00524F8E">
            <w:pPr>
              <w:jc w:val="center"/>
            </w:pPr>
            <w:r w:rsidRPr="00D6194E">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5F0158" w:rsidRPr="006620F9" w:rsidRDefault="005F0158" w:rsidP="00B076D9">
            <w:pPr>
              <w:rPr>
                <w:b/>
              </w:rPr>
            </w:pPr>
            <w:r w:rsidRPr="006620F9">
              <w:t>Utiliser un dispositif d’écriture collaborative</w:t>
            </w:r>
          </w:p>
        </w:tc>
        <w:tc>
          <w:tcPr>
            <w:tcW w:w="5244" w:type="dxa"/>
            <w:shd w:val="clear" w:color="auto" w:fill="F8F8F8"/>
          </w:tcPr>
          <w:p w:rsidR="005F0158" w:rsidRDefault="005F0158" w:rsidP="005F0158">
            <w:r w:rsidRPr="00102791">
              <w:rPr>
                <w:i/>
              </w:rPr>
              <w:t xml:space="preserve">Collaborer dans un groupe pour réaliser un projet, </w:t>
            </w:r>
            <w:r>
              <w:rPr>
                <w:i/>
              </w:rPr>
              <w:t>journal de classe, exposé, recueil de poésies… (</w:t>
            </w:r>
            <w:proofErr w:type="spellStart"/>
            <w:r>
              <w:rPr>
                <w:i/>
              </w:rPr>
              <w:t>TTexte</w:t>
            </w:r>
            <w:proofErr w:type="spellEnd"/>
            <w:r>
              <w:rPr>
                <w:i/>
              </w:rPr>
              <w:t xml:space="preserve">, </w:t>
            </w:r>
            <w:hyperlink r:id="rId12" w:history="1">
              <w:proofErr w:type="spellStart"/>
              <w:r w:rsidRPr="00CF6AD3">
                <w:rPr>
                  <w:rStyle w:val="Lienhypertexte"/>
                  <w:i/>
                </w:rPr>
                <w:t>Didapage</w:t>
              </w:r>
              <w:proofErr w:type="spellEnd"/>
              <w:r w:rsidR="00CF6AD3" w:rsidRPr="00CF6AD3">
                <w:rPr>
                  <w:rStyle w:val="Lienhypertexte"/>
                  <w:i/>
                </w:rPr>
                <w:t xml:space="preserve"> 1</w:t>
              </w:r>
            </w:hyperlink>
            <w:r w:rsidR="00CF6AD3">
              <w:rPr>
                <w:i/>
              </w:rPr>
              <w:t xml:space="preserve"> et </w:t>
            </w:r>
            <w:hyperlink r:id="rId13" w:history="1">
              <w:r w:rsidR="00CF6AD3" w:rsidRPr="00CF6AD3">
                <w:rPr>
                  <w:rStyle w:val="Lienhypertexte"/>
                  <w:i/>
                </w:rPr>
                <w:t>2</w:t>
              </w:r>
            </w:hyperlink>
            <w:r>
              <w:rPr>
                <w:i/>
              </w:rPr>
              <w:t xml:space="preserve">, </w:t>
            </w:r>
            <w:r w:rsidR="00516576">
              <w:rPr>
                <w:i/>
              </w:rPr>
              <w:t>Book Creator</w:t>
            </w:r>
            <w:r>
              <w:rPr>
                <w:i/>
              </w:rPr>
              <w:t>).</w:t>
            </w:r>
          </w:p>
        </w:tc>
      </w:tr>
      <w:tr w:rsidR="005F0158" w:rsidTr="008C4074">
        <w:tc>
          <w:tcPr>
            <w:tcW w:w="2093" w:type="dxa"/>
            <w:vMerge/>
            <w:shd w:val="clear" w:color="auto" w:fill="FFFF99"/>
            <w:vAlign w:val="center"/>
          </w:tcPr>
          <w:p w:rsidR="005F0158" w:rsidRPr="006620F9" w:rsidRDefault="005F0158" w:rsidP="008A27D2">
            <w:pPr>
              <w:rPr>
                <w:b/>
              </w:rPr>
            </w:pPr>
          </w:p>
        </w:tc>
        <w:tc>
          <w:tcPr>
            <w:tcW w:w="425" w:type="dxa"/>
            <w:shd w:val="clear" w:color="auto" w:fill="EAEAEA"/>
            <w:vAlign w:val="center"/>
          </w:tcPr>
          <w:p w:rsidR="005F0158" w:rsidRPr="00D6194E" w:rsidRDefault="005F0158" w:rsidP="00524F8E">
            <w:pPr>
              <w:jc w:val="center"/>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5F0158" w:rsidRPr="006620F9" w:rsidRDefault="005F0158" w:rsidP="005F0158">
            <w:r w:rsidRPr="005F0158">
              <w:t>Utiliser un dispositif d'écriture</w:t>
            </w:r>
            <w:r>
              <w:t xml:space="preserve"> </w:t>
            </w:r>
            <w:r w:rsidRPr="005F0158">
              <w:t>collaborative adapté à un projet</w:t>
            </w:r>
            <w:r>
              <w:t xml:space="preserve"> </w:t>
            </w:r>
            <w:r w:rsidRPr="005F0158">
              <w:t>afin de partager des idées et de</w:t>
            </w:r>
            <w:r>
              <w:t xml:space="preserve"> </w:t>
            </w:r>
            <w:r w:rsidRPr="005F0158">
              <w:t>coproduire des contenus</w:t>
            </w:r>
          </w:p>
        </w:tc>
        <w:tc>
          <w:tcPr>
            <w:tcW w:w="5244" w:type="dxa"/>
            <w:shd w:val="clear" w:color="auto" w:fill="EAEAEA"/>
          </w:tcPr>
          <w:p w:rsidR="005F0158" w:rsidRDefault="005F0158" w:rsidP="005F0158">
            <w:pPr>
              <w:rPr>
                <w:i/>
              </w:rPr>
            </w:pPr>
            <w:r w:rsidRPr="005F0158">
              <w:rPr>
                <w:i/>
              </w:rPr>
              <w:t>Utilisation des fonctions de</w:t>
            </w:r>
            <w:r>
              <w:rPr>
                <w:i/>
              </w:rPr>
              <w:t xml:space="preserve"> </w:t>
            </w:r>
            <w:r w:rsidRPr="005F0158">
              <w:rPr>
                <w:i/>
              </w:rPr>
              <w:t>communication de l'ENT de l'école</w:t>
            </w:r>
            <w:r>
              <w:rPr>
                <w:i/>
              </w:rPr>
              <w:t xml:space="preserve"> </w:t>
            </w:r>
            <w:r w:rsidRPr="005F0158">
              <w:rPr>
                <w:i/>
              </w:rPr>
              <w:t>ou de l’établissement</w:t>
            </w:r>
            <w:r>
              <w:rPr>
                <w:i/>
              </w:rPr>
              <w:t xml:space="preserve"> </w:t>
            </w:r>
          </w:p>
          <w:p w:rsidR="005F0158" w:rsidRPr="00102791" w:rsidRDefault="005F0158" w:rsidP="005F0158">
            <w:pPr>
              <w:rPr>
                <w:i/>
              </w:rPr>
            </w:pPr>
            <w:r w:rsidRPr="00102791">
              <w:rPr>
                <w:i/>
              </w:rPr>
              <w:t xml:space="preserve">Collaborer dans un groupe pour réaliser un projet, </w:t>
            </w:r>
            <w:r>
              <w:rPr>
                <w:i/>
              </w:rPr>
              <w:t xml:space="preserve">journal de classe, exposé, recueil de poésies… </w:t>
            </w:r>
            <w:r w:rsidRPr="00102791">
              <w:rPr>
                <w:i/>
              </w:rPr>
              <w:t>avec des plateformes de travail collabor</w:t>
            </w:r>
            <w:r>
              <w:rPr>
                <w:i/>
              </w:rPr>
              <w:t xml:space="preserve">atif et de partage de documents </w:t>
            </w:r>
            <w:r w:rsidR="00CF6AD3">
              <w:rPr>
                <w:i/>
              </w:rPr>
              <w:t>(</w:t>
            </w:r>
            <w:proofErr w:type="spellStart"/>
            <w:r w:rsidR="00CF6AD3">
              <w:rPr>
                <w:i/>
              </w:rPr>
              <w:fldChar w:fldCharType="begin"/>
            </w:r>
            <w:r w:rsidR="00CF6AD3">
              <w:rPr>
                <w:i/>
              </w:rPr>
              <w:instrText xml:space="preserve"> HYPERLINK "https://educloud.ac-creteil.fr/index.php/login" </w:instrText>
            </w:r>
            <w:r w:rsidR="00CF6AD3">
              <w:rPr>
                <w:i/>
              </w:rPr>
              <w:fldChar w:fldCharType="separate"/>
            </w:r>
            <w:r w:rsidR="00CF6AD3" w:rsidRPr="008162AF">
              <w:rPr>
                <w:rStyle w:val="Lienhypertexte"/>
                <w:i/>
              </w:rPr>
              <w:t>Educloud</w:t>
            </w:r>
            <w:proofErr w:type="spellEnd"/>
            <w:r w:rsidR="00CF6AD3">
              <w:rPr>
                <w:i/>
              </w:rPr>
              <w:fldChar w:fldCharType="end"/>
            </w:r>
            <w:r w:rsidR="00CF6AD3" w:rsidRPr="0060403D">
              <w:rPr>
                <w:i/>
              </w:rPr>
              <w:t xml:space="preserve">, </w:t>
            </w:r>
            <w:hyperlink r:id="rId14" w:history="1">
              <w:proofErr w:type="spellStart"/>
              <w:r w:rsidR="00CF6AD3" w:rsidRPr="008162AF">
                <w:rPr>
                  <w:rStyle w:val="Lienhypertexte"/>
                  <w:i/>
                </w:rPr>
                <w:t>Nextcloud</w:t>
              </w:r>
              <w:proofErr w:type="spellEnd"/>
            </w:hyperlink>
            <w:r w:rsidR="00CF6AD3">
              <w:rPr>
                <w:i/>
              </w:rPr>
              <w:t>).</w:t>
            </w:r>
          </w:p>
        </w:tc>
      </w:tr>
      <w:tr w:rsidR="00FC1F20" w:rsidTr="008C4074">
        <w:tc>
          <w:tcPr>
            <w:tcW w:w="2093" w:type="dxa"/>
            <w:vMerge w:val="restart"/>
            <w:shd w:val="clear" w:color="auto" w:fill="FFFF99"/>
            <w:vAlign w:val="center"/>
          </w:tcPr>
          <w:p w:rsidR="00FC1F20" w:rsidRDefault="00FC1F20" w:rsidP="008A27D2">
            <w:r w:rsidRPr="006620F9">
              <w:rPr>
                <w:b/>
              </w:rPr>
              <w:t>S’insérer dans un monde numérique</w:t>
            </w:r>
          </w:p>
        </w:tc>
        <w:tc>
          <w:tcPr>
            <w:tcW w:w="425" w:type="dxa"/>
            <w:shd w:val="clear" w:color="auto" w:fill="F8F8F8"/>
            <w:vAlign w:val="center"/>
          </w:tcPr>
          <w:p w:rsidR="00FC1F20" w:rsidRDefault="00FC1F20" w:rsidP="00524F8E">
            <w:pPr>
              <w:jc w:val="center"/>
            </w:pPr>
            <w:r w:rsidRPr="00D6194E">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FC1F20" w:rsidRPr="006620F9" w:rsidRDefault="00FC1F20" w:rsidP="00B076D9">
            <w:pPr>
              <w:rPr>
                <w:b/>
              </w:rPr>
            </w:pPr>
            <w:r w:rsidRPr="006620F9">
              <w:t>Comprendre la nécessité de protéger la vie privée de chacun</w:t>
            </w:r>
          </w:p>
        </w:tc>
        <w:tc>
          <w:tcPr>
            <w:tcW w:w="5244" w:type="dxa"/>
            <w:shd w:val="clear" w:color="auto" w:fill="F8F8F8"/>
          </w:tcPr>
          <w:p w:rsidR="00FC1F20" w:rsidRPr="00945A8E" w:rsidRDefault="00FC1F20" w:rsidP="002A40C7">
            <w:pPr>
              <w:rPr>
                <w:i/>
              </w:rPr>
            </w:pPr>
            <w:r w:rsidRPr="00945A8E">
              <w:rPr>
                <w:i/>
              </w:rPr>
              <w:t>Travailler sur des situations relevant de la vie privée, ce que l’on peut divulguer ou non pour soi et pour autrui (</w:t>
            </w:r>
            <w:proofErr w:type="spellStart"/>
            <w:r w:rsidR="00CF6AD3">
              <w:rPr>
                <w:i/>
              </w:rPr>
              <w:fldChar w:fldCharType="begin"/>
            </w:r>
            <w:r w:rsidR="00516576">
              <w:rPr>
                <w:i/>
              </w:rPr>
              <w:instrText>HYPERLINK "https://www.vinzetlou.net/fr"</w:instrText>
            </w:r>
            <w:r w:rsidR="00CF6AD3">
              <w:rPr>
                <w:i/>
              </w:rPr>
              <w:fldChar w:fldCharType="separate"/>
            </w:r>
            <w:r w:rsidRPr="00CF6AD3">
              <w:rPr>
                <w:rStyle w:val="Lienhypertexte"/>
                <w:i/>
              </w:rPr>
              <w:t>Vinz</w:t>
            </w:r>
            <w:proofErr w:type="spellEnd"/>
            <w:r w:rsidRPr="00CF6AD3">
              <w:rPr>
                <w:rStyle w:val="Lienhypertexte"/>
                <w:i/>
              </w:rPr>
              <w:t xml:space="preserve"> et Lou</w:t>
            </w:r>
            <w:r w:rsidR="00CF6AD3">
              <w:rPr>
                <w:i/>
              </w:rPr>
              <w:fldChar w:fldCharType="end"/>
            </w:r>
            <w:r w:rsidRPr="00945A8E">
              <w:rPr>
                <w:i/>
              </w:rPr>
              <w:t>).</w:t>
            </w:r>
          </w:p>
        </w:tc>
      </w:tr>
      <w:tr w:rsidR="00FC1F20" w:rsidTr="008C4074">
        <w:tc>
          <w:tcPr>
            <w:tcW w:w="2093" w:type="dxa"/>
            <w:vMerge/>
            <w:shd w:val="clear" w:color="auto" w:fill="FFFF99"/>
            <w:vAlign w:val="center"/>
          </w:tcPr>
          <w:p w:rsidR="00FC1F20" w:rsidRPr="006620F9" w:rsidRDefault="00FC1F20" w:rsidP="008A27D2">
            <w:pPr>
              <w:rPr>
                <w:b/>
              </w:rPr>
            </w:pPr>
          </w:p>
        </w:tc>
        <w:tc>
          <w:tcPr>
            <w:tcW w:w="425" w:type="dxa"/>
            <w:shd w:val="clear" w:color="auto" w:fill="EAEAEA"/>
            <w:vAlign w:val="center"/>
          </w:tcPr>
          <w:p w:rsidR="00FC1F20" w:rsidRPr="00D6194E" w:rsidRDefault="00FC1F20" w:rsidP="00524F8E">
            <w:pPr>
              <w:jc w:val="center"/>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FC1F20" w:rsidRPr="006620F9" w:rsidRDefault="00FC1F20" w:rsidP="00FC1F20">
            <w:r w:rsidRPr="00FC1F20">
              <w:t>Utiliser des moyens simples</w:t>
            </w:r>
            <w:r>
              <w:t xml:space="preserve"> </w:t>
            </w:r>
            <w:r w:rsidRPr="00FC1F20">
              <w:t>pour protéger les données</w:t>
            </w:r>
            <w:r>
              <w:t xml:space="preserve"> </w:t>
            </w:r>
            <w:r w:rsidRPr="00FC1F20">
              <w:t>personnelles</w:t>
            </w:r>
          </w:p>
        </w:tc>
        <w:tc>
          <w:tcPr>
            <w:tcW w:w="5244" w:type="dxa"/>
            <w:shd w:val="clear" w:color="auto" w:fill="EAEAEA"/>
          </w:tcPr>
          <w:p w:rsidR="00FC1F20" w:rsidRDefault="00FC1F20" w:rsidP="00FC1F20">
            <w:pPr>
              <w:rPr>
                <w:i/>
              </w:rPr>
            </w:pPr>
            <w:r w:rsidRPr="00FC1F20">
              <w:rPr>
                <w:i/>
              </w:rPr>
              <w:t>Exploitation du visionnage de l'un</w:t>
            </w:r>
            <w:r>
              <w:rPr>
                <w:i/>
              </w:rPr>
              <w:t xml:space="preserve"> </w:t>
            </w:r>
            <w:r w:rsidRPr="00FC1F20">
              <w:rPr>
                <w:i/>
              </w:rPr>
              <w:t>des épisodes de la série "</w:t>
            </w:r>
            <w:proofErr w:type="spellStart"/>
            <w:r w:rsidR="00516576">
              <w:rPr>
                <w:i/>
              </w:rPr>
              <w:fldChar w:fldCharType="begin"/>
            </w:r>
            <w:r w:rsidR="00516576">
              <w:rPr>
                <w:i/>
              </w:rPr>
              <w:instrText>HYPERLINK "https://internetsanscrainte.fr/programmes/vinz-et-lou"</w:instrText>
            </w:r>
            <w:r w:rsidR="00516576">
              <w:rPr>
                <w:i/>
              </w:rPr>
              <w:fldChar w:fldCharType="separate"/>
            </w:r>
            <w:r w:rsidRPr="00516576">
              <w:rPr>
                <w:rStyle w:val="Lienhypertexte"/>
                <w:i/>
              </w:rPr>
              <w:t>Vinz</w:t>
            </w:r>
            <w:proofErr w:type="spellEnd"/>
            <w:r w:rsidRPr="00516576">
              <w:rPr>
                <w:rStyle w:val="Lienhypertexte"/>
                <w:i/>
              </w:rPr>
              <w:t xml:space="preserve"> et Lou sur Internet</w:t>
            </w:r>
            <w:r w:rsidR="00516576">
              <w:rPr>
                <w:i/>
              </w:rPr>
              <w:fldChar w:fldCharType="end"/>
            </w:r>
            <w:r w:rsidRPr="00FC1F20">
              <w:rPr>
                <w:i/>
              </w:rPr>
              <w:t>" (Le chat et la</w:t>
            </w:r>
            <w:r>
              <w:rPr>
                <w:i/>
              </w:rPr>
              <w:t xml:space="preserve"> </w:t>
            </w:r>
            <w:r w:rsidRPr="00FC1F20">
              <w:rPr>
                <w:i/>
              </w:rPr>
              <w:t>souris, Un blog pour tout dire,</w:t>
            </w:r>
            <w:r>
              <w:rPr>
                <w:i/>
              </w:rPr>
              <w:t xml:space="preserve"> </w:t>
            </w:r>
            <w:r w:rsidRPr="00FC1F20">
              <w:rPr>
                <w:i/>
              </w:rPr>
              <w:t>Maîtres du jeu)</w:t>
            </w:r>
          </w:p>
          <w:p w:rsidR="00FC1F20" w:rsidRPr="00945A8E" w:rsidRDefault="00FC1F20" w:rsidP="00FC1F20">
            <w:pPr>
              <w:rPr>
                <w:i/>
              </w:rPr>
            </w:pPr>
            <w:r w:rsidRPr="00FC1F20">
              <w:rPr>
                <w:i/>
              </w:rPr>
              <w:t>Identification de conséquences</w:t>
            </w:r>
            <w:r>
              <w:rPr>
                <w:i/>
              </w:rPr>
              <w:t xml:space="preserve"> </w:t>
            </w:r>
            <w:r w:rsidRPr="00FC1F20">
              <w:rPr>
                <w:i/>
              </w:rPr>
              <w:t>de la divulgation de données</w:t>
            </w:r>
            <w:r>
              <w:rPr>
                <w:i/>
              </w:rPr>
              <w:t xml:space="preserve"> </w:t>
            </w:r>
            <w:r w:rsidRPr="00FC1F20">
              <w:rPr>
                <w:i/>
              </w:rPr>
              <w:t>personnelles et prise de</w:t>
            </w:r>
            <w:r>
              <w:rPr>
                <w:i/>
              </w:rPr>
              <w:t xml:space="preserve"> </w:t>
            </w:r>
            <w:r w:rsidRPr="00FC1F20">
              <w:rPr>
                <w:i/>
              </w:rPr>
              <w:t>conscience des moyens pour les</w:t>
            </w:r>
            <w:r>
              <w:rPr>
                <w:i/>
              </w:rPr>
              <w:t xml:space="preserve"> </w:t>
            </w:r>
            <w:r w:rsidRPr="00FC1F20">
              <w:rPr>
                <w:i/>
              </w:rPr>
              <w:t>protéger</w:t>
            </w:r>
          </w:p>
        </w:tc>
      </w:tr>
    </w:tbl>
    <w:p w:rsidR="009E3100" w:rsidRDefault="009E3100" w:rsidP="009E3100"/>
    <w:tbl>
      <w:tblPr>
        <w:tblStyle w:val="Grilledutableau"/>
        <w:tblW w:w="10881" w:type="dxa"/>
        <w:tblLook w:val="04A0" w:firstRow="1" w:lastRow="0" w:firstColumn="1" w:lastColumn="0" w:noHBand="0" w:noVBand="1"/>
      </w:tblPr>
      <w:tblGrid>
        <w:gridCol w:w="2093"/>
        <w:gridCol w:w="425"/>
        <w:gridCol w:w="3119"/>
        <w:gridCol w:w="5244"/>
      </w:tblGrid>
      <w:tr w:rsidR="00D2128A" w:rsidTr="008C4074">
        <w:tc>
          <w:tcPr>
            <w:tcW w:w="2093" w:type="dxa"/>
            <w:shd w:val="clear" w:color="auto" w:fill="FFFFFF" w:themeFill="background1"/>
          </w:tcPr>
          <w:p w:rsidR="00D2128A" w:rsidRDefault="00D2128A" w:rsidP="00491961">
            <w:pPr>
              <w:jc w:val="center"/>
            </w:pPr>
            <w:r>
              <w:rPr>
                <w:noProof/>
                <w:lang w:eastAsia="fr-FR"/>
              </w:rPr>
              <w:drawing>
                <wp:inline distT="0" distB="0" distL="0" distR="0" wp14:anchorId="44F51E67" wp14:editId="0A9C1F9A">
                  <wp:extent cx="1009650" cy="914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09650" cy="914400"/>
                          </a:xfrm>
                          <a:prstGeom prst="rect">
                            <a:avLst/>
                          </a:prstGeom>
                        </pic:spPr>
                      </pic:pic>
                    </a:graphicData>
                  </a:graphic>
                </wp:inline>
              </w:drawing>
            </w:r>
          </w:p>
        </w:tc>
        <w:tc>
          <w:tcPr>
            <w:tcW w:w="8788" w:type="dxa"/>
            <w:gridSpan w:val="3"/>
            <w:shd w:val="clear" w:color="auto" w:fill="FFCCFF"/>
            <w:vAlign w:val="center"/>
          </w:tcPr>
          <w:p w:rsidR="00D2128A" w:rsidRPr="00D2128A" w:rsidRDefault="00D2128A" w:rsidP="008C4074">
            <w:pPr>
              <w:jc w:val="center"/>
            </w:pPr>
            <w:r w:rsidRPr="008C4074">
              <w:rPr>
                <w:b/>
                <w:sz w:val="28"/>
              </w:rPr>
              <w:t>CRÉATION DE CONTENU</w:t>
            </w:r>
          </w:p>
        </w:tc>
      </w:tr>
      <w:tr w:rsidR="00E17EC8" w:rsidTr="008C4074">
        <w:tc>
          <w:tcPr>
            <w:tcW w:w="2093" w:type="dxa"/>
            <w:vMerge w:val="restart"/>
            <w:shd w:val="clear" w:color="auto" w:fill="FFCCFF"/>
            <w:vAlign w:val="center"/>
          </w:tcPr>
          <w:p w:rsidR="00E17EC8" w:rsidRDefault="00E17EC8" w:rsidP="00E17EC8">
            <w:r w:rsidRPr="006620F9">
              <w:rPr>
                <w:b/>
                <w:bCs/>
                <w:szCs w:val="14"/>
              </w:rPr>
              <w:t>Développer des documents à contenu majoritairement textuel</w:t>
            </w:r>
          </w:p>
        </w:tc>
        <w:tc>
          <w:tcPr>
            <w:tcW w:w="425" w:type="dxa"/>
            <w:shd w:val="clear" w:color="auto" w:fill="F8F8F8"/>
            <w:vAlign w:val="center"/>
          </w:tcPr>
          <w:p w:rsidR="00E17EC8" w:rsidRDefault="00E17EC8" w:rsidP="00E17EC8">
            <w:pPr>
              <w:jc w:val="center"/>
            </w:pPr>
            <w:r w:rsidRPr="00AF29A9">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E17EC8" w:rsidRPr="006620F9" w:rsidRDefault="00E17EC8" w:rsidP="00B93810">
            <w:pPr>
              <w:pStyle w:val="Default"/>
              <w:rPr>
                <w:rFonts w:asciiTheme="minorHAnsi" w:hAnsiTheme="minorHAnsi"/>
                <w:sz w:val="22"/>
                <w:szCs w:val="14"/>
              </w:rPr>
            </w:pPr>
            <w:r w:rsidRPr="006620F9">
              <w:rPr>
                <w:rFonts w:asciiTheme="minorHAnsi" w:hAnsiTheme="minorHAnsi"/>
                <w:sz w:val="22"/>
                <w:szCs w:val="14"/>
              </w:rPr>
              <w:t>Utiliser les fonctions simples d’un traitement de texte</w:t>
            </w:r>
          </w:p>
        </w:tc>
        <w:tc>
          <w:tcPr>
            <w:tcW w:w="5244" w:type="dxa"/>
            <w:shd w:val="clear" w:color="auto" w:fill="F8F8F8"/>
          </w:tcPr>
          <w:p w:rsidR="00E17EC8" w:rsidRPr="00C30881" w:rsidRDefault="00E17EC8" w:rsidP="002F6912">
            <w:pPr>
              <w:rPr>
                <w:i/>
              </w:rPr>
            </w:pPr>
            <w:r w:rsidRPr="00C30881">
              <w:rPr>
                <w:i/>
              </w:rPr>
              <w:t>Maitriser le clavier (</w:t>
            </w:r>
            <w:r w:rsidRPr="00C30881">
              <w:rPr>
                <w:i/>
                <w:iCs/>
              </w:rPr>
              <w:t xml:space="preserve">Minuscules/Majuscules, caractères spéciaux et accents, signes de ponctuation, touche </w:t>
            </w:r>
            <w:r w:rsidRPr="00C30881">
              <w:rPr>
                <w:b/>
                <w:bCs/>
                <w:i/>
                <w:iCs/>
              </w:rPr>
              <w:t>Entrée</w:t>
            </w:r>
            <w:r w:rsidRPr="00C30881">
              <w:rPr>
                <w:i/>
                <w:iCs/>
              </w:rPr>
              <w:t xml:space="preserve">, touches </w:t>
            </w:r>
            <w:r w:rsidRPr="00C30881">
              <w:rPr>
                <w:b/>
                <w:bCs/>
                <w:i/>
                <w:iCs/>
              </w:rPr>
              <w:t>Suppression</w:t>
            </w:r>
            <w:r w:rsidRPr="00C30881">
              <w:rPr>
                <w:i/>
                <w:iCs/>
              </w:rPr>
              <w:t xml:space="preserve">, touche </w:t>
            </w:r>
            <w:r w:rsidRPr="00C30881">
              <w:rPr>
                <w:b/>
                <w:bCs/>
                <w:i/>
                <w:iCs/>
              </w:rPr>
              <w:t>Tabulation</w:t>
            </w:r>
            <w:r w:rsidRPr="00C30881">
              <w:rPr>
                <w:i/>
                <w:iCs/>
              </w:rPr>
              <w:t xml:space="preserve">, barre </w:t>
            </w:r>
            <w:r w:rsidRPr="00C30881">
              <w:rPr>
                <w:b/>
                <w:bCs/>
                <w:i/>
                <w:iCs/>
              </w:rPr>
              <w:t>Espace</w:t>
            </w:r>
            <w:r w:rsidRPr="00C30881">
              <w:rPr>
                <w:i/>
                <w:iCs/>
              </w:rPr>
              <w:t xml:space="preserve">, ….) </w:t>
            </w:r>
            <w:r>
              <w:rPr>
                <w:i/>
                <w:iCs/>
              </w:rPr>
              <w:t>ainsi que les fonctionnalités simples d’un traitement de texte (</w:t>
            </w:r>
            <w:r w:rsidRPr="00C30881">
              <w:rPr>
                <w:i/>
                <w:iCs/>
              </w:rPr>
              <w:t xml:space="preserve">Polices et attributs, alignement de texte, mise en page, insertion d’image, copier/coller, </w:t>
            </w:r>
            <w:r w:rsidRPr="00C30881">
              <w:rPr>
                <w:i/>
                <w:iCs/>
              </w:rPr>
              <w:lastRenderedPageBreak/>
              <w:t>correcteur orthographique, …</w:t>
            </w:r>
            <w:r>
              <w:rPr>
                <w:i/>
                <w:iCs/>
              </w:rPr>
              <w:t xml:space="preserve">) </w:t>
            </w:r>
            <w:r w:rsidRPr="00C30881">
              <w:rPr>
                <w:i/>
              </w:rPr>
              <w:t>pour produire des textes courts</w:t>
            </w:r>
            <w:r w:rsidR="002F6912">
              <w:rPr>
                <w:i/>
              </w:rPr>
              <w:t>.</w:t>
            </w:r>
          </w:p>
        </w:tc>
      </w:tr>
      <w:tr w:rsidR="00E17EC8" w:rsidTr="008C4074">
        <w:tc>
          <w:tcPr>
            <w:tcW w:w="2093" w:type="dxa"/>
            <w:vMerge/>
            <w:shd w:val="clear" w:color="auto" w:fill="FFCCFF"/>
          </w:tcPr>
          <w:p w:rsidR="00E17EC8" w:rsidRPr="006620F9" w:rsidRDefault="00E17EC8" w:rsidP="009E3100">
            <w:pPr>
              <w:rPr>
                <w:b/>
                <w:bCs/>
                <w:szCs w:val="14"/>
              </w:rPr>
            </w:pPr>
          </w:p>
        </w:tc>
        <w:tc>
          <w:tcPr>
            <w:tcW w:w="425" w:type="dxa"/>
            <w:shd w:val="clear" w:color="auto" w:fill="EAEAEA"/>
            <w:vAlign w:val="center"/>
          </w:tcPr>
          <w:p w:rsidR="00E17EC8" w:rsidRPr="00AF29A9" w:rsidRDefault="00E17EC8" w:rsidP="00E17EC8">
            <w:pPr>
              <w:jc w:val="center"/>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E17EC8" w:rsidRPr="006620F9" w:rsidRDefault="00E17EC8" w:rsidP="00E17EC8">
            <w:pPr>
              <w:pStyle w:val="Default"/>
              <w:ind w:firstLine="34"/>
              <w:rPr>
                <w:rFonts w:asciiTheme="minorHAnsi" w:hAnsiTheme="minorHAnsi"/>
                <w:sz w:val="22"/>
                <w:szCs w:val="14"/>
              </w:rPr>
            </w:pPr>
            <w:r w:rsidRPr="00E17EC8">
              <w:rPr>
                <w:rFonts w:asciiTheme="minorHAnsi" w:hAnsiTheme="minorHAnsi"/>
                <w:sz w:val="22"/>
                <w:szCs w:val="14"/>
              </w:rPr>
              <w:t>Utiliser les fonctions simples</w:t>
            </w:r>
            <w:r>
              <w:rPr>
                <w:rFonts w:asciiTheme="minorHAnsi" w:hAnsiTheme="minorHAnsi"/>
                <w:sz w:val="22"/>
                <w:szCs w:val="14"/>
              </w:rPr>
              <w:t xml:space="preserve"> </w:t>
            </w:r>
            <w:r w:rsidRPr="00E17EC8">
              <w:rPr>
                <w:rFonts w:asciiTheme="minorHAnsi" w:hAnsiTheme="minorHAnsi"/>
                <w:sz w:val="22"/>
                <w:szCs w:val="14"/>
              </w:rPr>
              <w:t>d'une application pour produire</w:t>
            </w:r>
            <w:r>
              <w:rPr>
                <w:rFonts w:asciiTheme="minorHAnsi" w:hAnsiTheme="minorHAnsi"/>
                <w:sz w:val="22"/>
                <w:szCs w:val="14"/>
              </w:rPr>
              <w:t xml:space="preserve"> </w:t>
            </w:r>
            <w:r w:rsidRPr="00E17EC8">
              <w:rPr>
                <w:rFonts w:asciiTheme="minorHAnsi" w:hAnsiTheme="minorHAnsi"/>
                <w:sz w:val="22"/>
                <w:szCs w:val="14"/>
              </w:rPr>
              <w:t>des contenus majoritairement</w:t>
            </w:r>
            <w:r>
              <w:rPr>
                <w:rFonts w:asciiTheme="minorHAnsi" w:hAnsiTheme="minorHAnsi"/>
                <w:sz w:val="22"/>
                <w:szCs w:val="14"/>
              </w:rPr>
              <w:t xml:space="preserve"> </w:t>
            </w:r>
            <w:r w:rsidRPr="00E17EC8">
              <w:rPr>
                <w:rFonts w:asciiTheme="minorHAnsi" w:hAnsiTheme="minorHAnsi"/>
                <w:sz w:val="22"/>
                <w:szCs w:val="14"/>
              </w:rPr>
              <w:t>textuels associés à une image, un</w:t>
            </w:r>
            <w:r>
              <w:rPr>
                <w:rFonts w:asciiTheme="minorHAnsi" w:hAnsiTheme="minorHAnsi"/>
                <w:sz w:val="22"/>
                <w:szCs w:val="14"/>
              </w:rPr>
              <w:t xml:space="preserve"> </w:t>
            </w:r>
            <w:r w:rsidRPr="00E17EC8">
              <w:rPr>
                <w:rFonts w:asciiTheme="minorHAnsi" w:hAnsiTheme="minorHAnsi"/>
                <w:sz w:val="22"/>
                <w:szCs w:val="14"/>
              </w:rPr>
              <w:t>son ou une vidéo</w:t>
            </w:r>
          </w:p>
        </w:tc>
        <w:tc>
          <w:tcPr>
            <w:tcW w:w="5244" w:type="dxa"/>
            <w:shd w:val="clear" w:color="auto" w:fill="EAEAEA"/>
          </w:tcPr>
          <w:p w:rsidR="00E17EC8" w:rsidRPr="00C30881" w:rsidRDefault="00E17EC8" w:rsidP="002A40C7">
            <w:pPr>
              <w:rPr>
                <w:i/>
              </w:rPr>
            </w:pPr>
            <w:r>
              <w:rPr>
                <w:i/>
              </w:rPr>
              <w:t xml:space="preserve">Création d’un diaporama sur un sujet travaillé en classe (Powerpoint, </w:t>
            </w:r>
            <w:proofErr w:type="spellStart"/>
            <w:r>
              <w:rPr>
                <w:i/>
              </w:rPr>
              <w:t>Impress</w:t>
            </w:r>
            <w:proofErr w:type="spellEnd"/>
            <w:r>
              <w:rPr>
                <w:i/>
              </w:rPr>
              <w:t xml:space="preserve">, Diaporama </w:t>
            </w:r>
            <w:proofErr w:type="spellStart"/>
            <w:r>
              <w:rPr>
                <w:i/>
              </w:rPr>
              <w:t>SoftChris</w:t>
            </w:r>
            <w:proofErr w:type="spellEnd"/>
            <w:r>
              <w:rPr>
                <w:i/>
              </w:rPr>
              <w:t>, …)</w:t>
            </w:r>
          </w:p>
        </w:tc>
      </w:tr>
      <w:tr w:rsidR="00647C83" w:rsidTr="008C4074">
        <w:tc>
          <w:tcPr>
            <w:tcW w:w="2093" w:type="dxa"/>
            <w:vMerge w:val="restart"/>
            <w:shd w:val="clear" w:color="auto" w:fill="FFCCFF"/>
            <w:vAlign w:val="center"/>
          </w:tcPr>
          <w:p w:rsidR="00647C83" w:rsidRDefault="00647C83" w:rsidP="00516576">
            <w:r w:rsidRPr="006620F9">
              <w:rPr>
                <w:b/>
                <w:bCs/>
                <w:szCs w:val="14"/>
              </w:rPr>
              <w:t>Développer des documents visuels et sonores</w:t>
            </w:r>
          </w:p>
        </w:tc>
        <w:tc>
          <w:tcPr>
            <w:tcW w:w="425" w:type="dxa"/>
            <w:shd w:val="clear" w:color="auto" w:fill="F8F8F8"/>
            <w:vAlign w:val="center"/>
          </w:tcPr>
          <w:p w:rsidR="00647C83" w:rsidRDefault="00647C83" w:rsidP="002F6912">
            <w:pPr>
              <w:jc w:val="center"/>
            </w:pPr>
            <w:r w:rsidRPr="00AF29A9">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647C83" w:rsidRPr="006620F9" w:rsidRDefault="00647C83" w:rsidP="00B93810">
            <w:pPr>
              <w:pStyle w:val="Default"/>
              <w:rPr>
                <w:rFonts w:asciiTheme="minorHAnsi" w:hAnsiTheme="minorHAnsi"/>
                <w:sz w:val="22"/>
                <w:szCs w:val="14"/>
              </w:rPr>
            </w:pPr>
            <w:r w:rsidRPr="006620F9">
              <w:rPr>
                <w:rFonts w:asciiTheme="minorHAnsi" w:hAnsiTheme="minorHAnsi"/>
                <w:sz w:val="22"/>
                <w:szCs w:val="14"/>
              </w:rPr>
              <w:t>Produire ou numériser une image ou un son</w:t>
            </w:r>
          </w:p>
        </w:tc>
        <w:tc>
          <w:tcPr>
            <w:tcW w:w="5244" w:type="dxa"/>
            <w:shd w:val="clear" w:color="auto" w:fill="F8F8F8"/>
          </w:tcPr>
          <w:p w:rsidR="00647C83" w:rsidRPr="009A1BEB" w:rsidRDefault="00647C83" w:rsidP="00AF3BBB">
            <w:pPr>
              <w:rPr>
                <w:i/>
              </w:rPr>
            </w:pPr>
            <w:r w:rsidRPr="009A1BEB">
              <w:rPr>
                <w:i/>
              </w:rPr>
              <w:t>Prise de photographies et de sons au cours d’activités et de sorties. La tablette sera à privilégier.</w:t>
            </w:r>
          </w:p>
        </w:tc>
      </w:tr>
      <w:tr w:rsidR="00647C83" w:rsidTr="008C4074">
        <w:tc>
          <w:tcPr>
            <w:tcW w:w="2093" w:type="dxa"/>
            <w:vMerge/>
            <w:shd w:val="clear" w:color="auto" w:fill="FFCCFF"/>
          </w:tcPr>
          <w:p w:rsidR="00647C83" w:rsidRPr="006620F9" w:rsidRDefault="00647C83" w:rsidP="009E3100">
            <w:pPr>
              <w:rPr>
                <w:b/>
                <w:bCs/>
                <w:szCs w:val="14"/>
              </w:rPr>
            </w:pPr>
          </w:p>
        </w:tc>
        <w:tc>
          <w:tcPr>
            <w:tcW w:w="425" w:type="dxa"/>
            <w:shd w:val="clear" w:color="auto" w:fill="EAEAEA"/>
            <w:vAlign w:val="center"/>
          </w:tcPr>
          <w:p w:rsidR="00647C83" w:rsidRDefault="002F6912" w:rsidP="002F6912">
            <w:pPr>
              <w:jc w:val="cente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647C83" w:rsidRPr="006620F9" w:rsidRDefault="00647C83" w:rsidP="00AF3BBB">
            <w:pPr>
              <w:pStyle w:val="Default"/>
              <w:rPr>
                <w:rFonts w:asciiTheme="minorHAnsi" w:hAnsiTheme="minorHAnsi"/>
                <w:sz w:val="22"/>
                <w:szCs w:val="14"/>
              </w:rPr>
            </w:pPr>
            <w:r w:rsidRPr="00AF3BBB">
              <w:rPr>
                <w:rFonts w:asciiTheme="minorHAnsi" w:hAnsiTheme="minorHAnsi"/>
                <w:sz w:val="22"/>
                <w:szCs w:val="14"/>
              </w:rPr>
              <w:t>Produire et enregistrer un</w:t>
            </w:r>
            <w:r>
              <w:rPr>
                <w:rFonts w:asciiTheme="minorHAnsi" w:hAnsiTheme="minorHAnsi"/>
                <w:sz w:val="22"/>
                <w:szCs w:val="14"/>
              </w:rPr>
              <w:t xml:space="preserve"> </w:t>
            </w:r>
            <w:r w:rsidRPr="00AF3BBB">
              <w:rPr>
                <w:rFonts w:asciiTheme="minorHAnsi" w:hAnsiTheme="minorHAnsi"/>
                <w:sz w:val="22"/>
                <w:szCs w:val="14"/>
              </w:rPr>
              <w:t>document multimédia</w:t>
            </w:r>
          </w:p>
        </w:tc>
        <w:tc>
          <w:tcPr>
            <w:tcW w:w="5244" w:type="dxa"/>
            <w:shd w:val="clear" w:color="auto" w:fill="EAEAEA"/>
          </w:tcPr>
          <w:p w:rsidR="00647C83" w:rsidRPr="009A1BEB" w:rsidRDefault="00647C83" w:rsidP="00AF3BBB">
            <w:pPr>
              <w:rPr>
                <w:i/>
              </w:rPr>
            </w:pPr>
            <w:r w:rsidRPr="009A1BEB">
              <w:rPr>
                <w:i/>
              </w:rPr>
              <w:t xml:space="preserve">Création d'un livre numérique de classe associant photos, vidéos et voix enregistrées (Book Creator, </w:t>
            </w:r>
            <w:proofErr w:type="spellStart"/>
            <w:r w:rsidRPr="009A1BEB">
              <w:rPr>
                <w:i/>
              </w:rPr>
              <w:t>Didapage</w:t>
            </w:r>
            <w:proofErr w:type="spellEnd"/>
            <w:r w:rsidRPr="009A1BEB">
              <w:rPr>
                <w:i/>
              </w:rPr>
              <w:t>).</w:t>
            </w:r>
          </w:p>
          <w:p w:rsidR="00647C83" w:rsidRPr="009A1BEB" w:rsidRDefault="00647C83" w:rsidP="00AF3BBB">
            <w:pPr>
              <w:rPr>
                <w:i/>
              </w:rPr>
            </w:pPr>
            <w:r w:rsidRPr="009A1BEB">
              <w:rPr>
                <w:i/>
              </w:rPr>
              <w:t>Réalisation d'un tutoriel vidéo pour expliciter la méthodologie de la réalisation d'un schéma, d'une construction géométrique</w:t>
            </w:r>
            <w:proofErr w:type="gramStart"/>
            <w:r w:rsidRPr="009A1BEB">
              <w:rPr>
                <w:i/>
              </w:rPr>
              <w:t>..</w:t>
            </w:r>
            <w:proofErr w:type="gramEnd"/>
            <w:r w:rsidRPr="009A1BEB">
              <w:rPr>
                <w:i/>
              </w:rPr>
              <w:t xml:space="preserve"> (Open Broadcaster, ..)</w:t>
            </w:r>
          </w:p>
        </w:tc>
      </w:tr>
      <w:tr w:rsidR="002F6912" w:rsidTr="008C4074">
        <w:tc>
          <w:tcPr>
            <w:tcW w:w="2093" w:type="dxa"/>
            <w:vMerge w:val="restart"/>
            <w:shd w:val="clear" w:color="auto" w:fill="FFCCFF"/>
            <w:vAlign w:val="center"/>
          </w:tcPr>
          <w:p w:rsidR="002F6912" w:rsidRDefault="002F6912" w:rsidP="002F6912">
            <w:r w:rsidRPr="006620F9">
              <w:rPr>
                <w:b/>
                <w:bCs/>
                <w:szCs w:val="14"/>
              </w:rPr>
              <w:t>Adapter les documents à leur finalité</w:t>
            </w:r>
          </w:p>
        </w:tc>
        <w:tc>
          <w:tcPr>
            <w:tcW w:w="425" w:type="dxa"/>
            <w:shd w:val="clear" w:color="auto" w:fill="F8F8F8"/>
            <w:vAlign w:val="center"/>
          </w:tcPr>
          <w:p w:rsidR="002F6912" w:rsidRDefault="002F6912" w:rsidP="002F6912">
            <w:pPr>
              <w:jc w:val="center"/>
            </w:pPr>
            <w:r w:rsidRPr="00416B4D">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2F6912" w:rsidRPr="006620F9" w:rsidRDefault="002F6912" w:rsidP="00B93810">
            <w:pPr>
              <w:pStyle w:val="Default"/>
              <w:rPr>
                <w:rFonts w:asciiTheme="minorHAnsi" w:hAnsiTheme="minorHAnsi"/>
                <w:sz w:val="22"/>
                <w:szCs w:val="14"/>
              </w:rPr>
            </w:pPr>
            <w:r w:rsidRPr="006620F9">
              <w:rPr>
                <w:rFonts w:asciiTheme="minorHAnsi" w:hAnsiTheme="minorHAnsi"/>
                <w:sz w:val="22"/>
                <w:szCs w:val="14"/>
              </w:rPr>
              <w:t>Utiliser des fonctions simples de mise en page d’un document pour répondre à un objectif de diffusion</w:t>
            </w:r>
          </w:p>
        </w:tc>
        <w:tc>
          <w:tcPr>
            <w:tcW w:w="5244" w:type="dxa"/>
            <w:shd w:val="clear" w:color="auto" w:fill="F8F8F8"/>
          </w:tcPr>
          <w:p w:rsidR="002F6912" w:rsidRPr="009A1BEB" w:rsidRDefault="002F6912" w:rsidP="002F6912">
            <w:pPr>
              <w:rPr>
                <w:i/>
              </w:rPr>
            </w:pPr>
            <w:r w:rsidRPr="009A1BEB">
              <w:rPr>
                <w:i/>
              </w:rPr>
              <w:t>Utilisation des fonctions du traitement de texte pour mettre en valeur certains éléments du texte et améliorer sa lisibilité</w:t>
            </w:r>
          </w:p>
          <w:p w:rsidR="002F6912" w:rsidRPr="009A1BEB" w:rsidRDefault="002F6912" w:rsidP="002F6912">
            <w:pPr>
              <w:rPr>
                <w:i/>
              </w:rPr>
            </w:pPr>
            <w:r w:rsidRPr="009A1BEB">
              <w:rPr>
                <w:i/>
              </w:rPr>
              <w:t>Agencement des textes et des images pour faciliter la lisibilité d'une page (une lettre destinée à une autre classe, aux parents ; une leçon ou une chanson destinées à être plus facilement mémorisées ; un poème destiné à être illustré et exposé à un public...).</w:t>
            </w:r>
          </w:p>
        </w:tc>
      </w:tr>
      <w:tr w:rsidR="002F6912" w:rsidTr="008C4074">
        <w:tc>
          <w:tcPr>
            <w:tcW w:w="2093" w:type="dxa"/>
            <w:vMerge/>
            <w:shd w:val="clear" w:color="auto" w:fill="FFCCFF"/>
          </w:tcPr>
          <w:p w:rsidR="002F6912" w:rsidRPr="006620F9" w:rsidRDefault="002F6912" w:rsidP="009E3100">
            <w:pPr>
              <w:rPr>
                <w:b/>
                <w:bCs/>
                <w:szCs w:val="14"/>
              </w:rPr>
            </w:pPr>
          </w:p>
        </w:tc>
        <w:tc>
          <w:tcPr>
            <w:tcW w:w="425" w:type="dxa"/>
            <w:shd w:val="clear" w:color="auto" w:fill="EAEAEA"/>
            <w:vAlign w:val="center"/>
          </w:tcPr>
          <w:p w:rsidR="002F6912" w:rsidRPr="00416B4D" w:rsidRDefault="002F6912" w:rsidP="002F6912">
            <w:pPr>
              <w:jc w:val="center"/>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2F6912" w:rsidRPr="006620F9" w:rsidRDefault="002F6912" w:rsidP="002F6912">
            <w:pPr>
              <w:pStyle w:val="Default"/>
              <w:rPr>
                <w:rFonts w:asciiTheme="minorHAnsi" w:hAnsiTheme="minorHAnsi"/>
                <w:sz w:val="22"/>
                <w:szCs w:val="14"/>
              </w:rPr>
            </w:pPr>
            <w:r w:rsidRPr="002F6912">
              <w:rPr>
                <w:rFonts w:asciiTheme="minorHAnsi" w:hAnsiTheme="minorHAnsi"/>
                <w:sz w:val="22"/>
                <w:szCs w:val="14"/>
              </w:rPr>
              <w:t>Connaître et respecter les</w:t>
            </w:r>
            <w:r>
              <w:rPr>
                <w:rFonts w:asciiTheme="minorHAnsi" w:hAnsiTheme="minorHAnsi"/>
                <w:sz w:val="22"/>
                <w:szCs w:val="14"/>
              </w:rPr>
              <w:t xml:space="preserve"> </w:t>
            </w:r>
            <w:r w:rsidRPr="002F6912">
              <w:rPr>
                <w:rFonts w:asciiTheme="minorHAnsi" w:hAnsiTheme="minorHAnsi"/>
                <w:sz w:val="22"/>
                <w:szCs w:val="14"/>
              </w:rPr>
              <w:t>règles élémentaires du droit</w:t>
            </w:r>
            <w:r>
              <w:rPr>
                <w:rFonts w:asciiTheme="minorHAnsi" w:hAnsiTheme="minorHAnsi"/>
                <w:sz w:val="22"/>
                <w:szCs w:val="14"/>
              </w:rPr>
              <w:t xml:space="preserve"> </w:t>
            </w:r>
            <w:r w:rsidRPr="002F6912">
              <w:rPr>
                <w:rFonts w:asciiTheme="minorHAnsi" w:hAnsiTheme="minorHAnsi"/>
                <w:sz w:val="22"/>
                <w:szCs w:val="14"/>
              </w:rPr>
              <w:t>d'auteur, du droit à l'image et du</w:t>
            </w:r>
            <w:r>
              <w:rPr>
                <w:rFonts w:asciiTheme="minorHAnsi" w:hAnsiTheme="minorHAnsi"/>
                <w:sz w:val="22"/>
                <w:szCs w:val="14"/>
              </w:rPr>
              <w:t xml:space="preserve"> </w:t>
            </w:r>
            <w:r w:rsidRPr="002F6912">
              <w:rPr>
                <w:rFonts w:asciiTheme="minorHAnsi" w:hAnsiTheme="minorHAnsi"/>
                <w:sz w:val="22"/>
                <w:szCs w:val="14"/>
              </w:rPr>
              <w:t>droit à la protection des données</w:t>
            </w:r>
            <w:r>
              <w:rPr>
                <w:rFonts w:asciiTheme="minorHAnsi" w:hAnsiTheme="minorHAnsi"/>
                <w:sz w:val="22"/>
                <w:szCs w:val="14"/>
              </w:rPr>
              <w:t xml:space="preserve"> </w:t>
            </w:r>
            <w:r w:rsidRPr="002F6912">
              <w:rPr>
                <w:rFonts w:asciiTheme="minorHAnsi" w:hAnsiTheme="minorHAnsi"/>
                <w:sz w:val="22"/>
                <w:szCs w:val="14"/>
              </w:rPr>
              <w:t>personnelles</w:t>
            </w:r>
          </w:p>
        </w:tc>
        <w:tc>
          <w:tcPr>
            <w:tcW w:w="5244" w:type="dxa"/>
            <w:shd w:val="clear" w:color="auto" w:fill="EAEAEA"/>
          </w:tcPr>
          <w:p w:rsidR="002F6912" w:rsidRPr="009A1BEB" w:rsidRDefault="002F6912" w:rsidP="002F6912">
            <w:pPr>
              <w:rPr>
                <w:i/>
              </w:rPr>
            </w:pPr>
            <w:r w:rsidRPr="009A1BEB">
              <w:rPr>
                <w:i/>
              </w:rPr>
              <w:t>Dans une activité de production destinée à être diffusée contenant des images fixes, animées ou une bande son, aborder la question des droits d'auteur, des autorisations éventuelles à demander</w:t>
            </w:r>
          </w:p>
        </w:tc>
      </w:tr>
      <w:tr w:rsidR="003B7CB3" w:rsidTr="008C4074">
        <w:tc>
          <w:tcPr>
            <w:tcW w:w="2093" w:type="dxa"/>
            <w:vMerge w:val="restart"/>
            <w:shd w:val="clear" w:color="auto" w:fill="FFCCFF"/>
            <w:vAlign w:val="center"/>
          </w:tcPr>
          <w:p w:rsidR="003B7CB3" w:rsidRDefault="003B7CB3" w:rsidP="0050442E">
            <w:r w:rsidRPr="006620F9">
              <w:rPr>
                <w:b/>
                <w:bCs/>
                <w:szCs w:val="14"/>
              </w:rPr>
              <w:t>Programmer</w:t>
            </w:r>
          </w:p>
        </w:tc>
        <w:tc>
          <w:tcPr>
            <w:tcW w:w="425" w:type="dxa"/>
            <w:shd w:val="clear" w:color="auto" w:fill="F8F8F8"/>
            <w:vAlign w:val="center"/>
          </w:tcPr>
          <w:p w:rsidR="003B7CB3" w:rsidRDefault="003B7CB3" w:rsidP="003B7CB3">
            <w:pPr>
              <w:jc w:val="center"/>
            </w:pPr>
            <w:r w:rsidRPr="00416B4D">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3B7CB3" w:rsidRPr="006620F9" w:rsidRDefault="003B7CB3" w:rsidP="00B93810">
            <w:pPr>
              <w:pStyle w:val="Default"/>
              <w:rPr>
                <w:rFonts w:asciiTheme="minorHAnsi" w:hAnsiTheme="minorHAnsi"/>
                <w:sz w:val="22"/>
                <w:szCs w:val="14"/>
              </w:rPr>
            </w:pPr>
            <w:r w:rsidRPr="006620F9">
              <w:rPr>
                <w:rFonts w:asciiTheme="minorHAnsi" w:hAnsiTheme="minorHAnsi"/>
                <w:sz w:val="22"/>
                <w:szCs w:val="14"/>
              </w:rPr>
              <w:t>Lire et construire un algorithme qui comprend des instructions simples</w:t>
            </w:r>
          </w:p>
        </w:tc>
        <w:tc>
          <w:tcPr>
            <w:tcW w:w="5244" w:type="dxa"/>
            <w:shd w:val="clear" w:color="auto" w:fill="F8F8F8"/>
          </w:tcPr>
          <w:p w:rsidR="003B7CB3" w:rsidRPr="009A1BEB" w:rsidRDefault="003B7CB3" w:rsidP="002F6912">
            <w:pPr>
              <w:rPr>
                <w:i/>
              </w:rPr>
            </w:pPr>
            <w:r w:rsidRPr="009A1BEB">
              <w:rPr>
                <w:i/>
              </w:rPr>
              <w:t>Activités débranchées : déplacements sur quadrillage, programmation de déplacement d'un objet dans un parcours, suivre une recette de cuisine...</w:t>
            </w:r>
          </w:p>
          <w:p w:rsidR="003B7CB3" w:rsidRPr="009A1BEB" w:rsidRDefault="003B7CB3" w:rsidP="002F6912">
            <w:pPr>
              <w:rPr>
                <w:i/>
              </w:rPr>
            </w:pPr>
            <w:r w:rsidRPr="009A1BEB">
              <w:rPr>
                <w:i/>
              </w:rPr>
              <w:t>Manipulation d'un robot ; programmation de déplacements élémentaires (</w:t>
            </w:r>
            <w:proofErr w:type="spellStart"/>
            <w:r w:rsidRPr="009A1BEB">
              <w:rPr>
                <w:i/>
              </w:rPr>
              <w:t>BeeBot</w:t>
            </w:r>
            <w:proofErr w:type="spellEnd"/>
            <w:r w:rsidRPr="009A1BEB">
              <w:rPr>
                <w:i/>
              </w:rPr>
              <w:t xml:space="preserve">, </w:t>
            </w:r>
            <w:proofErr w:type="spellStart"/>
            <w:r w:rsidRPr="009A1BEB">
              <w:rPr>
                <w:i/>
              </w:rPr>
              <w:t>Thymio</w:t>
            </w:r>
            <w:proofErr w:type="spellEnd"/>
            <w:r w:rsidRPr="009A1BEB">
              <w:rPr>
                <w:i/>
              </w:rPr>
              <w:t>, …)</w:t>
            </w:r>
          </w:p>
        </w:tc>
      </w:tr>
      <w:tr w:rsidR="003B7CB3" w:rsidTr="008C4074">
        <w:tc>
          <w:tcPr>
            <w:tcW w:w="2093" w:type="dxa"/>
            <w:vMerge/>
            <w:shd w:val="clear" w:color="auto" w:fill="FFCCFF"/>
          </w:tcPr>
          <w:p w:rsidR="003B7CB3" w:rsidRPr="006620F9" w:rsidRDefault="003B7CB3" w:rsidP="009E3100">
            <w:pPr>
              <w:rPr>
                <w:b/>
                <w:bCs/>
                <w:szCs w:val="14"/>
              </w:rPr>
            </w:pPr>
          </w:p>
        </w:tc>
        <w:tc>
          <w:tcPr>
            <w:tcW w:w="425" w:type="dxa"/>
            <w:shd w:val="clear" w:color="auto" w:fill="EAEAEA"/>
            <w:vAlign w:val="center"/>
          </w:tcPr>
          <w:p w:rsidR="003B7CB3" w:rsidRPr="00416B4D" w:rsidRDefault="003B7CB3" w:rsidP="003B7CB3">
            <w:pPr>
              <w:jc w:val="center"/>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3B7CB3" w:rsidRPr="006620F9" w:rsidRDefault="00AD3559" w:rsidP="00B93810">
            <w:pPr>
              <w:pStyle w:val="Default"/>
              <w:rPr>
                <w:rFonts w:asciiTheme="minorHAnsi" w:hAnsiTheme="minorHAnsi"/>
                <w:sz w:val="22"/>
                <w:szCs w:val="14"/>
              </w:rPr>
            </w:pPr>
            <w:r w:rsidRPr="00AD3559">
              <w:rPr>
                <w:rFonts w:asciiTheme="minorHAnsi" w:hAnsiTheme="minorHAnsi"/>
                <w:sz w:val="22"/>
                <w:szCs w:val="14"/>
              </w:rPr>
              <w:t>Réaliser un programme simple</w:t>
            </w:r>
          </w:p>
        </w:tc>
        <w:tc>
          <w:tcPr>
            <w:tcW w:w="5244" w:type="dxa"/>
            <w:shd w:val="clear" w:color="auto" w:fill="EAEAEA"/>
          </w:tcPr>
          <w:p w:rsidR="00AD3559" w:rsidRPr="009A1BEB" w:rsidRDefault="00AD3559" w:rsidP="00AD3559">
            <w:pPr>
              <w:rPr>
                <w:i/>
              </w:rPr>
            </w:pPr>
            <w:r w:rsidRPr="009A1BEB">
              <w:rPr>
                <w:i/>
              </w:rPr>
              <w:t xml:space="preserve">Observation et programmation des déplacements d'un robot </w:t>
            </w:r>
          </w:p>
          <w:p w:rsidR="003B7CB3" w:rsidRPr="009A1BEB" w:rsidRDefault="00AD3559" w:rsidP="00AD3559">
            <w:pPr>
              <w:rPr>
                <w:i/>
              </w:rPr>
            </w:pPr>
            <w:r w:rsidRPr="009A1BEB">
              <w:rPr>
                <w:i/>
              </w:rPr>
              <w:t xml:space="preserve">Réalisation d'un programme simple à l'aide d'un logiciel adapté (VPL, </w:t>
            </w:r>
            <w:proofErr w:type="gramStart"/>
            <w:r w:rsidRPr="009A1BEB">
              <w:rPr>
                <w:i/>
              </w:rPr>
              <w:t>Blockly4Thymio )</w:t>
            </w:r>
            <w:proofErr w:type="gramEnd"/>
          </w:p>
        </w:tc>
      </w:tr>
    </w:tbl>
    <w:p w:rsidR="006620F9" w:rsidRDefault="006620F9" w:rsidP="009E3100"/>
    <w:tbl>
      <w:tblPr>
        <w:tblStyle w:val="Grilledutableau"/>
        <w:tblW w:w="10881" w:type="dxa"/>
        <w:tblLook w:val="04A0" w:firstRow="1" w:lastRow="0" w:firstColumn="1" w:lastColumn="0" w:noHBand="0" w:noVBand="1"/>
      </w:tblPr>
      <w:tblGrid>
        <w:gridCol w:w="2093"/>
        <w:gridCol w:w="425"/>
        <w:gridCol w:w="3119"/>
        <w:gridCol w:w="5244"/>
      </w:tblGrid>
      <w:tr w:rsidR="00D2128A" w:rsidTr="008C4074">
        <w:tc>
          <w:tcPr>
            <w:tcW w:w="2093" w:type="dxa"/>
            <w:shd w:val="clear" w:color="auto" w:fill="FFFFFF" w:themeFill="background1"/>
          </w:tcPr>
          <w:p w:rsidR="00D2128A" w:rsidRDefault="00D2128A" w:rsidP="00B93810">
            <w:pPr>
              <w:jc w:val="center"/>
            </w:pPr>
            <w:r>
              <w:rPr>
                <w:noProof/>
                <w:lang w:eastAsia="fr-FR"/>
              </w:rPr>
              <w:drawing>
                <wp:inline distT="0" distB="0" distL="0" distR="0" wp14:anchorId="0EE3586A" wp14:editId="42C39913">
                  <wp:extent cx="885825" cy="9144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85825" cy="914400"/>
                          </a:xfrm>
                          <a:prstGeom prst="rect">
                            <a:avLst/>
                          </a:prstGeom>
                        </pic:spPr>
                      </pic:pic>
                    </a:graphicData>
                  </a:graphic>
                </wp:inline>
              </w:drawing>
            </w:r>
          </w:p>
        </w:tc>
        <w:tc>
          <w:tcPr>
            <w:tcW w:w="8788" w:type="dxa"/>
            <w:gridSpan w:val="3"/>
            <w:shd w:val="clear" w:color="auto" w:fill="B8CCE4" w:themeFill="accent1" w:themeFillTint="66"/>
            <w:vAlign w:val="center"/>
          </w:tcPr>
          <w:p w:rsidR="00D2128A" w:rsidRPr="008C4074" w:rsidRDefault="00D2128A" w:rsidP="008C4074">
            <w:pPr>
              <w:jc w:val="center"/>
              <w:rPr>
                <w:sz w:val="28"/>
              </w:rPr>
            </w:pPr>
            <w:r w:rsidRPr="008C4074">
              <w:rPr>
                <w:b/>
                <w:bCs/>
                <w:sz w:val="28"/>
                <w:szCs w:val="28"/>
              </w:rPr>
              <w:t>PROTECTION &amp; SÉCURITÉ</w:t>
            </w:r>
          </w:p>
        </w:tc>
      </w:tr>
      <w:tr w:rsidR="001C5E79" w:rsidTr="008C4074">
        <w:tc>
          <w:tcPr>
            <w:tcW w:w="2093" w:type="dxa"/>
            <w:vMerge w:val="restart"/>
            <w:shd w:val="clear" w:color="auto" w:fill="B8CCE4" w:themeFill="accent1" w:themeFillTint="66"/>
            <w:vAlign w:val="center"/>
          </w:tcPr>
          <w:p w:rsidR="001C5E79" w:rsidRPr="00F5208C" w:rsidRDefault="001C5E79" w:rsidP="0050442E">
            <w:pPr>
              <w:rPr>
                <w:b/>
                <w:bCs/>
                <w:szCs w:val="14"/>
              </w:rPr>
            </w:pPr>
            <w:r w:rsidRPr="00CD4F2F">
              <w:rPr>
                <w:b/>
                <w:bCs/>
                <w:szCs w:val="14"/>
              </w:rPr>
              <w:t>Sécuriser l'environnement numérique</w:t>
            </w:r>
          </w:p>
        </w:tc>
        <w:tc>
          <w:tcPr>
            <w:tcW w:w="425" w:type="dxa"/>
            <w:shd w:val="clear" w:color="auto" w:fill="F8F8F8"/>
            <w:vAlign w:val="center"/>
          </w:tcPr>
          <w:p w:rsidR="001C5E79" w:rsidRDefault="001C5E79" w:rsidP="0027055C">
            <w:pPr>
              <w:jc w:val="center"/>
            </w:pPr>
            <w:r w:rsidRPr="00416B4D">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1C5E79" w:rsidRPr="00F5208C" w:rsidRDefault="001C5E79" w:rsidP="00CD4F2F">
            <w:pPr>
              <w:pStyle w:val="Default"/>
              <w:rPr>
                <w:rFonts w:asciiTheme="minorHAnsi" w:hAnsiTheme="minorHAnsi"/>
                <w:sz w:val="22"/>
                <w:szCs w:val="14"/>
              </w:rPr>
            </w:pPr>
            <w:r w:rsidRPr="00CD4F2F">
              <w:rPr>
                <w:rFonts w:asciiTheme="minorHAnsi" w:hAnsiTheme="minorHAnsi"/>
                <w:sz w:val="22"/>
                <w:szCs w:val="14"/>
              </w:rPr>
              <w:t>Identifier les risques principaux</w:t>
            </w:r>
            <w:r>
              <w:rPr>
                <w:rFonts w:asciiTheme="minorHAnsi" w:hAnsiTheme="minorHAnsi"/>
                <w:sz w:val="22"/>
                <w:szCs w:val="14"/>
              </w:rPr>
              <w:t xml:space="preserve"> </w:t>
            </w:r>
            <w:r w:rsidRPr="00CD4F2F">
              <w:rPr>
                <w:rFonts w:asciiTheme="minorHAnsi" w:hAnsiTheme="minorHAnsi"/>
                <w:sz w:val="22"/>
                <w:szCs w:val="14"/>
              </w:rPr>
              <w:t>qui menacent son environnement</w:t>
            </w:r>
            <w:r>
              <w:rPr>
                <w:rFonts w:asciiTheme="minorHAnsi" w:hAnsiTheme="minorHAnsi"/>
                <w:sz w:val="22"/>
                <w:szCs w:val="14"/>
              </w:rPr>
              <w:t xml:space="preserve"> </w:t>
            </w:r>
            <w:r w:rsidRPr="00CD4F2F">
              <w:rPr>
                <w:rFonts w:asciiTheme="minorHAnsi" w:hAnsiTheme="minorHAnsi"/>
                <w:sz w:val="22"/>
                <w:szCs w:val="14"/>
              </w:rPr>
              <w:t>informatique</w:t>
            </w:r>
          </w:p>
        </w:tc>
        <w:tc>
          <w:tcPr>
            <w:tcW w:w="5244" w:type="dxa"/>
            <w:shd w:val="clear" w:color="auto" w:fill="F8F8F8"/>
          </w:tcPr>
          <w:p w:rsidR="001C5E79" w:rsidRPr="009A1BEB" w:rsidRDefault="001C5E79" w:rsidP="00CD4F2F">
            <w:pPr>
              <w:rPr>
                <w:i/>
              </w:rPr>
            </w:pPr>
            <w:r w:rsidRPr="009A1BEB">
              <w:rPr>
                <w:i/>
              </w:rPr>
              <w:t xml:space="preserve">Connaissance des risques principaux et des mesures de protection du matériel : perte de données suite à une défaillance matérielle ou humaine, attaque du système par un logiciel malveillant (Antivirus, </w:t>
            </w:r>
            <w:proofErr w:type="gramStart"/>
            <w:r w:rsidRPr="009A1BEB">
              <w:rPr>
                <w:i/>
              </w:rPr>
              <w:t>Antispyware )</w:t>
            </w:r>
            <w:proofErr w:type="gramEnd"/>
          </w:p>
        </w:tc>
      </w:tr>
      <w:tr w:rsidR="001C5E79" w:rsidTr="008C4074">
        <w:tc>
          <w:tcPr>
            <w:tcW w:w="2093" w:type="dxa"/>
            <w:vMerge/>
            <w:shd w:val="clear" w:color="auto" w:fill="B8CCE4" w:themeFill="accent1" w:themeFillTint="66"/>
            <w:vAlign w:val="center"/>
          </w:tcPr>
          <w:p w:rsidR="001C5E79" w:rsidRPr="00CD4F2F" w:rsidRDefault="001C5E79" w:rsidP="0050442E">
            <w:pPr>
              <w:rPr>
                <w:b/>
                <w:bCs/>
                <w:szCs w:val="14"/>
              </w:rPr>
            </w:pPr>
          </w:p>
        </w:tc>
        <w:tc>
          <w:tcPr>
            <w:tcW w:w="425" w:type="dxa"/>
            <w:shd w:val="clear" w:color="auto" w:fill="EAEAEA"/>
            <w:vAlign w:val="center"/>
          </w:tcPr>
          <w:p w:rsidR="001C5E79" w:rsidRPr="00416B4D" w:rsidRDefault="001C5E79" w:rsidP="0027055C">
            <w:pPr>
              <w:jc w:val="center"/>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1C5E79" w:rsidRPr="00F5208C" w:rsidRDefault="001C5E79" w:rsidP="00CD4F2F">
            <w:pPr>
              <w:pStyle w:val="Default"/>
              <w:rPr>
                <w:rFonts w:asciiTheme="minorHAnsi" w:hAnsiTheme="minorHAnsi"/>
                <w:sz w:val="22"/>
                <w:szCs w:val="14"/>
              </w:rPr>
            </w:pPr>
            <w:r w:rsidRPr="00CD4F2F">
              <w:rPr>
                <w:rFonts w:asciiTheme="minorHAnsi" w:hAnsiTheme="minorHAnsi"/>
                <w:sz w:val="22"/>
                <w:szCs w:val="14"/>
              </w:rPr>
              <w:t>Choisir et appliquer des</w:t>
            </w:r>
            <w:r>
              <w:rPr>
                <w:rFonts w:asciiTheme="minorHAnsi" w:hAnsiTheme="minorHAnsi"/>
                <w:sz w:val="22"/>
                <w:szCs w:val="14"/>
              </w:rPr>
              <w:t xml:space="preserve"> </w:t>
            </w:r>
            <w:r w:rsidRPr="00CD4F2F">
              <w:rPr>
                <w:rFonts w:asciiTheme="minorHAnsi" w:hAnsiTheme="minorHAnsi"/>
                <w:sz w:val="22"/>
                <w:szCs w:val="14"/>
              </w:rPr>
              <w:t>mesures simples de protection de</w:t>
            </w:r>
            <w:r>
              <w:rPr>
                <w:rFonts w:asciiTheme="minorHAnsi" w:hAnsiTheme="minorHAnsi"/>
                <w:sz w:val="22"/>
                <w:szCs w:val="14"/>
              </w:rPr>
              <w:t xml:space="preserve"> </w:t>
            </w:r>
            <w:r w:rsidRPr="00CD4F2F">
              <w:rPr>
                <w:rFonts w:asciiTheme="minorHAnsi" w:hAnsiTheme="minorHAnsi"/>
                <w:sz w:val="22"/>
                <w:szCs w:val="14"/>
              </w:rPr>
              <w:t>son environnement informatique</w:t>
            </w:r>
          </w:p>
        </w:tc>
        <w:tc>
          <w:tcPr>
            <w:tcW w:w="5244" w:type="dxa"/>
            <w:shd w:val="clear" w:color="auto" w:fill="EAEAEA"/>
          </w:tcPr>
          <w:p w:rsidR="001C5E79" w:rsidRPr="009A1BEB" w:rsidRDefault="001C5E79" w:rsidP="00CD4F2F">
            <w:pPr>
              <w:rPr>
                <w:i/>
              </w:rPr>
            </w:pPr>
            <w:r w:rsidRPr="009A1BEB">
              <w:rPr>
                <w:i/>
              </w:rPr>
              <w:t>Identification des situations à risque lors de l'usage d'un environnement informatique : système informatique non mis à jour, pièce jointe dans un mail, cheval de Troie</w:t>
            </w:r>
          </w:p>
        </w:tc>
      </w:tr>
      <w:tr w:rsidR="001C5E79" w:rsidTr="008C4074">
        <w:tc>
          <w:tcPr>
            <w:tcW w:w="2093" w:type="dxa"/>
            <w:vMerge w:val="restart"/>
            <w:shd w:val="clear" w:color="auto" w:fill="B8CCE4" w:themeFill="accent1" w:themeFillTint="66"/>
            <w:vAlign w:val="center"/>
          </w:tcPr>
          <w:p w:rsidR="001C5E79" w:rsidRPr="00F5208C" w:rsidRDefault="001C5E79" w:rsidP="0050442E">
            <w:r w:rsidRPr="00F5208C">
              <w:rPr>
                <w:b/>
                <w:bCs/>
                <w:szCs w:val="14"/>
              </w:rPr>
              <w:t xml:space="preserve">Protéger les données personnelles et la </w:t>
            </w:r>
            <w:r w:rsidRPr="00F5208C">
              <w:rPr>
                <w:b/>
                <w:bCs/>
                <w:szCs w:val="14"/>
              </w:rPr>
              <w:lastRenderedPageBreak/>
              <w:t>vie privée</w:t>
            </w:r>
          </w:p>
        </w:tc>
        <w:tc>
          <w:tcPr>
            <w:tcW w:w="425" w:type="dxa"/>
            <w:shd w:val="clear" w:color="auto" w:fill="F8F8F8"/>
            <w:vAlign w:val="center"/>
          </w:tcPr>
          <w:p w:rsidR="001C5E79" w:rsidRDefault="001C5E79" w:rsidP="001C5E79">
            <w:pPr>
              <w:jc w:val="center"/>
            </w:pPr>
            <w:r w:rsidRPr="00626649">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1</w:t>
            </w:r>
          </w:p>
        </w:tc>
        <w:tc>
          <w:tcPr>
            <w:tcW w:w="3119" w:type="dxa"/>
            <w:shd w:val="clear" w:color="auto" w:fill="F8F8F8"/>
          </w:tcPr>
          <w:p w:rsidR="001C5E79" w:rsidRPr="00F5208C" w:rsidRDefault="001C5E79" w:rsidP="00F5208C">
            <w:pPr>
              <w:pStyle w:val="Default"/>
              <w:rPr>
                <w:rFonts w:asciiTheme="minorHAnsi" w:hAnsiTheme="minorHAnsi"/>
                <w:sz w:val="22"/>
                <w:szCs w:val="14"/>
              </w:rPr>
            </w:pPr>
            <w:r w:rsidRPr="00F5208C">
              <w:rPr>
                <w:rFonts w:asciiTheme="minorHAnsi" w:hAnsiTheme="minorHAnsi"/>
                <w:sz w:val="22"/>
                <w:szCs w:val="14"/>
              </w:rPr>
              <w:t xml:space="preserve">Identifier les données à caractère personnel et celles à ne pas partager </w:t>
            </w:r>
          </w:p>
        </w:tc>
        <w:tc>
          <w:tcPr>
            <w:tcW w:w="5244" w:type="dxa"/>
            <w:shd w:val="clear" w:color="auto" w:fill="F8F8F8"/>
          </w:tcPr>
          <w:p w:rsidR="001C5E79" w:rsidRPr="009A1BEB" w:rsidRDefault="001C5E79" w:rsidP="001C5E79">
            <w:pPr>
              <w:rPr>
                <w:i/>
              </w:rPr>
            </w:pPr>
            <w:r w:rsidRPr="009A1BEB">
              <w:rPr>
                <w:i/>
              </w:rPr>
              <w:t xml:space="preserve">Inventaire des données personnelles à ne pas communiquer sur Internet </w:t>
            </w:r>
          </w:p>
          <w:p w:rsidR="001C5E79" w:rsidRPr="009A1BEB" w:rsidRDefault="001C5E79" w:rsidP="001C5E79">
            <w:pPr>
              <w:rPr>
                <w:i/>
              </w:rPr>
            </w:pPr>
            <w:r w:rsidRPr="009A1BEB">
              <w:rPr>
                <w:i/>
              </w:rPr>
              <w:t xml:space="preserve">Prise de conscience de conséquences possibles de la </w:t>
            </w:r>
            <w:r w:rsidRPr="009A1BEB">
              <w:rPr>
                <w:i/>
              </w:rPr>
              <w:lastRenderedPageBreak/>
              <w:t>divulgation d'informations personnelles</w:t>
            </w:r>
          </w:p>
        </w:tc>
      </w:tr>
      <w:tr w:rsidR="001C5E79" w:rsidTr="008C4074">
        <w:tc>
          <w:tcPr>
            <w:tcW w:w="2093" w:type="dxa"/>
            <w:vMerge/>
            <w:shd w:val="clear" w:color="auto" w:fill="B8CCE4" w:themeFill="accent1" w:themeFillTint="66"/>
            <w:vAlign w:val="center"/>
          </w:tcPr>
          <w:p w:rsidR="001C5E79" w:rsidRPr="00F5208C" w:rsidRDefault="001C5E79" w:rsidP="0050442E">
            <w:pPr>
              <w:rPr>
                <w:b/>
                <w:bCs/>
                <w:szCs w:val="14"/>
              </w:rPr>
            </w:pPr>
          </w:p>
        </w:tc>
        <w:tc>
          <w:tcPr>
            <w:tcW w:w="425" w:type="dxa"/>
            <w:shd w:val="clear" w:color="auto" w:fill="EAEAEA"/>
            <w:vAlign w:val="center"/>
          </w:tcPr>
          <w:p w:rsidR="001C5E79" w:rsidRPr="00626649" w:rsidRDefault="001C5E79" w:rsidP="001C5E79">
            <w:pPr>
              <w:jc w:val="center"/>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1C5E79" w:rsidRDefault="001C5E79" w:rsidP="001C5E79">
            <w:pPr>
              <w:pStyle w:val="Default"/>
              <w:rPr>
                <w:rFonts w:asciiTheme="minorHAnsi" w:hAnsiTheme="minorHAnsi"/>
                <w:sz w:val="22"/>
                <w:szCs w:val="14"/>
              </w:rPr>
            </w:pPr>
            <w:r w:rsidRPr="001C5E79">
              <w:rPr>
                <w:rFonts w:asciiTheme="minorHAnsi" w:hAnsiTheme="minorHAnsi"/>
                <w:sz w:val="22"/>
                <w:szCs w:val="14"/>
              </w:rPr>
              <w:t>Connaître les règles attachées</w:t>
            </w:r>
            <w:r>
              <w:rPr>
                <w:rFonts w:asciiTheme="minorHAnsi" w:hAnsiTheme="minorHAnsi"/>
                <w:sz w:val="22"/>
                <w:szCs w:val="14"/>
              </w:rPr>
              <w:t xml:space="preserve"> </w:t>
            </w:r>
            <w:r w:rsidRPr="001C5E79">
              <w:rPr>
                <w:rFonts w:asciiTheme="minorHAnsi" w:hAnsiTheme="minorHAnsi"/>
                <w:sz w:val="22"/>
                <w:szCs w:val="14"/>
              </w:rPr>
              <w:t>à la protection des données</w:t>
            </w:r>
            <w:r>
              <w:rPr>
                <w:rFonts w:asciiTheme="minorHAnsi" w:hAnsiTheme="minorHAnsi"/>
                <w:sz w:val="22"/>
                <w:szCs w:val="14"/>
              </w:rPr>
              <w:t xml:space="preserve"> </w:t>
            </w:r>
            <w:r w:rsidRPr="001C5E79">
              <w:rPr>
                <w:rFonts w:asciiTheme="minorHAnsi" w:hAnsiTheme="minorHAnsi"/>
                <w:sz w:val="22"/>
                <w:szCs w:val="14"/>
              </w:rPr>
              <w:t>personnelles</w:t>
            </w:r>
          </w:p>
          <w:p w:rsidR="001C5E79" w:rsidRDefault="001C5E79" w:rsidP="001C5E79">
            <w:pPr>
              <w:pStyle w:val="Default"/>
              <w:rPr>
                <w:rFonts w:asciiTheme="minorHAnsi" w:hAnsiTheme="minorHAnsi"/>
                <w:sz w:val="22"/>
                <w:szCs w:val="14"/>
              </w:rPr>
            </w:pPr>
            <w:r w:rsidRPr="001C5E79">
              <w:rPr>
                <w:rFonts w:asciiTheme="minorHAnsi" w:hAnsiTheme="minorHAnsi"/>
                <w:sz w:val="22"/>
                <w:szCs w:val="14"/>
              </w:rPr>
              <w:t>Connaître le concept de</w:t>
            </w:r>
            <w:r>
              <w:rPr>
                <w:rFonts w:asciiTheme="minorHAnsi" w:hAnsiTheme="minorHAnsi"/>
                <w:sz w:val="22"/>
                <w:szCs w:val="14"/>
              </w:rPr>
              <w:t xml:space="preserve"> </w:t>
            </w:r>
            <w:r w:rsidRPr="001C5E79">
              <w:rPr>
                <w:rFonts w:asciiTheme="minorHAnsi" w:hAnsiTheme="minorHAnsi"/>
                <w:sz w:val="22"/>
                <w:szCs w:val="14"/>
              </w:rPr>
              <w:t>"traces" de navigation</w:t>
            </w:r>
          </w:p>
          <w:p w:rsidR="001C5E79" w:rsidRPr="00F5208C" w:rsidRDefault="001C5E79" w:rsidP="001C5E79">
            <w:pPr>
              <w:pStyle w:val="Default"/>
              <w:rPr>
                <w:rFonts w:asciiTheme="minorHAnsi" w:hAnsiTheme="minorHAnsi"/>
                <w:sz w:val="22"/>
                <w:szCs w:val="14"/>
              </w:rPr>
            </w:pPr>
            <w:r w:rsidRPr="001C5E79">
              <w:rPr>
                <w:rFonts w:asciiTheme="minorHAnsi" w:hAnsiTheme="minorHAnsi"/>
                <w:sz w:val="22"/>
                <w:szCs w:val="14"/>
              </w:rPr>
              <w:t>Savoir que les traces peuvent</w:t>
            </w:r>
            <w:r>
              <w:rPr>
                <w:rFonts w:asciiTheme="minorHAnsi" w:hAnsiTheme="minorHAnsi"/>
                <w:sz w:val="22"/>
                <w:szCs w:val="14"/>
              </w:rPr>
              <w:t xml:space="preserve"> </w:t>
            </w:r>
            <w:r w:rsidRPr="001C5E79">
              <w:rPr>
                <w:rFonts w:asciiTheme="minorHAnsi" w:hAnsiTheme="minorHAnsi"/>
                <w:sz w:val="22"/>
                <w:szCs w:val="14"/>
              </w:rPr>
              <w:t>être vues, collectées ou analysées</w:t>
            </w:r>
            <w:r>
              <w:rPr>
                <w:rFonts w:asciiTheme="minorHAnsi" w:hAnsiTheme="minorHAnsi"/>
                <w:sz w:val="22"/>
                <w:szCs w:val="14"/>
              </w:rPr>
              <w:t xml:space="preserve"> </w:t>
            </w:r>
            <w:r w:rsidRPr="001C5E79">
              <w:rPr>
                <w:rFonts w:asciiTheme="minorHAnsi" w:hAnsiTheme="minorHAnsi"/>
                <w:sz w:val="22"/>
                <w:szCs w:val="14"/>
              </w:rPr>
              <w:t>par d'autres personnes</w:t>
            </w:r>
          </w:p>
        </w:tc>
        <w:tc>
          <w:tcPr>
            <w:tcW w:w="5244" w:type="dxa"/>
            <w:shd w:val="clear" w:color="auto" w:fill="EAEAEA"/>
          </w:tcPr>
          <w:p w:rsidR="001C5E79" w:rsidRPr="009A1BEB" w:rsidRDefault="001C5E79" w:rsidP="001C5E79">
            <w:pPr>
              <w:rPr>
                <w:i/>
              </w:rPr>
            </w:pPr>
            <w:r w:rsidRPr="009A1BEB">
              <w:rPr>
                <w:i/>
              </w:rPr>
              <w:t>Après une navigation, retrouver et analyser l'historique de navigation pour prendre conscience des traces laissées sur Internet</w:t>
            </w:r>
          </w:p>
          <w:p w:rsidR="001C5E79" w:rsidRPr="009A1BEB" w:rsidRDefault="001C5E79" w:rsidP="001C5E79">
            <w:pPr>
              <w:rPr>
                <w:i/>
              </w:rPr>
            </w:pPr>
          </w:p>
          <w:p w:rsidR="001C5E79" w:rsidRPr="009A1BEB" w:rsidRDefault="001C5E79" w:rsidP="001C5E79">
            <w:pPr>
              <w:rPr>
                <w:i/>
              </w:rPr>
            </w:pPr>
            <w:r w:rsidRPr="009A1BEB">
              <w:rPr>
                <w:i/>
              </w:rPr>
              <w:t>Liste des principales données collectées (identité, historique de navigation, localisation...)</w:t>
            </w:r>
          </w:p>
        </w:tc>
      </w:tr>
      <w:tr w:rsidR="0050442E" w:rsidTr="008C4074">
        <w:tc>
          <w:tcPr>
            <w:tcW w:w="2093" w:type="dxa"/>
            <w:vMerge w:val="restart"/>
            <w:shd w:val="clear" w:color="auto" w:fill="B8CCE4" w:themeFill="accent1" w:themeFillTint="66"/>
            <w:vAlign w:val="center"/>
          </w:tcPr>
          <w:p w:rsidR="0050442E" w:rsidRPr="00F5208C" w:rsidRDefault="0050442E" w:rsidP="0050442E">
            <w:r w:rsidRPr="00F5208C">
              <w:rPr>
                <w:b/>
                <w:bCs/>
                <w:szCs w:val="14"/>
              </w:rPr>
              <w:t>Protéger la santé, le bien-être et l’environnement</w:t>
            </w:r>
          </w:p>
        </w:tc>
        <w:tc>
          <w:tcPr>
            <w:tcW w:w="425" w:type="dxa"/>
            <w:shd w:val="clear" w:color="auto" w:fill="F8F8F8"/>
            <w:vAlign w:val="center"/>
          </w:tcPr>
          <w:p w:rsidR="0050442E" w:rsidRDefault="0050442E" w:rsidP="00D85FB1">
            <w:pPr>
              <w:jc w:val="center"/>
            </w:pPr>
            <w:r w:rsidRPr="00626649">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50442E" w:rsidRPr="00F5208C" w:rsidRDefault="0050442E" w:rsidP="00B93810">
            <w:pPr>
              <w:pStyle w:val="Default"/>
              <w:rPr>
                <w:rFonts w:asciiTheme="minorHAnsi" w:hAnsiTheme="minorHAnsi"/>
                <w:sz w:val="22"/>
                <w:szCs w:val="14"/>
              </w:rPr>
            </w:pPr>
            <w:r w:rsidRPr="00F5208C">
              <w:rPr>
                <w:rFonts w:asciiTheme="minorHAnsi" w:hAnsiTheme="minorHAnsi"/>
                <w:sz w:val="22"/>
                <w:szCs w:val="14"/>
              </w:rPr>
              <w:t>Comprendre que l’utilisation non réfléchie des technologies numériques peut avoir des impacts négatifs sur sa santé et son équilibre social et psychologique</w:t>
            </w:r>
          </w:p>
        </w:tc>
        <w:tc>
          <w:tcPr>
            <w:tcW w:w="5244" w:type="dxa"/>
            <w:shd w:val="clear" w:color="auto" w:fill="F8F8F8"/>
          </w:tcPr>
          <w:p w:rsidR="0050442E" w:rsidRPr="009A1BEB" w:rsidRDefault="0050442E" w:rsidP="001C5E79">
            <w:pPr>
              <w:rPr>
                <w:i/>
              </w:rPr>
            </w:pPr>
            <w:r w:rsidRPr="009A1BEB">
              <w:rPr>
                <w:i/>
              </w:rPr>
              <w:t>Lister les conséquences possibles d'un usage excessif des écrans.</w:t>
            </w:r>
          </w:p>
        </w:tc>
      </w:tr>
      <w:tr w:rsidR="0050442E" w:rsidTr="008C4074">
        <w:tc>
          <w:tcPr>
            <w:tcW w:w="2093" w:type="dxa"/>
            <w:vMerge/>
            <w:shd w:val="clear" w:color="auto" w:fill="B8CCE4" w:themeFill="accent1" w:themeFillTint="66"/>
            <w:vAlign w:val="center"/>
          </w:tcPr>
          <w:p w:rsidR="0050442E" w:rsidRPr="00F5208C" w:rsidRDefault="0050442E" w:rsidP="0050442E">
            <w:pPr>
              <w:rPr>
                <w:b/>
                <w:bCs/>
                <w:szCs w:val="14"/>
              </w:rPr>
            </w:pPr>
          </w:p>
        </w:tc>
        <w:tc>
          <w:tcPr>
            <w:tcW w:w="425" w:type="dxa"/>
            <w:shd w:val="clear" w:color="auto" w:fill="EAEAEA"/>
            <w:vAlign w:val="center"/>
          </w:tcPr>
          <w:p w:rsidR="0050442E" w:rsidRPr="00626649" w:rsidRDefault="0050442E" w:rsidP="00D85FB1">
            <w:pPr>
              <w:jc w:val="center"/>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50442E" w:rsidRDefault="0050442E" w:rsidP="001C5E79">
            <w:pPr>
              <w:pStyle w:val="Default"/>
              <w:rPr>
                <w:rFonts w:asciiTheme="minorHAnsi" w:hAnsiTheme="minorHAnsi"/>
                <w:sz w:val="22"/>
                <w:szCs w:val="14"/>
              </w:rPr>
            </w:pPr>
            <w:r w:rsidRPr="001C5E79">
              <w:rPr>
                <w:rFonts w:asciiTheme="minorHAnsi" w:hAnsiTheme="minorHAnsi"/>
                <w:sz w:val="22"/>
                <w:szCs w:val="14"/>
              </w:rPr>
              <w:t>Utiliser des moyens simples</w:t>
            </w:r>
            <w:r>
              <w:rPr>
                <w:rFonts w:asciiTheme="minorHAnsi" w:hAnsiTheme="minorHAnsi"/>
                <w:sz w:val="22"/>
                <w:szCs w:val="14"/>
              </w:rPr>
              <w:t xml:space="preserve"> </w:t>
            </w:r>
            <w:r w:rsidRPr="001C5E79">
              <w:rPr>
                <w:rFonts w:asciiTheme="minorHAnsi" w:hAnsiTheme="minorHAnsi"/>
                <w:sz w:val="22"/>
                <w:szCs w:val="14"/>
              </w:rPr>
              <w:t>pour préserver sa santé en</w:t>
            </w:r>
            <w:r>
              <w:rPr>
                <w:rFonts w:asciiTheme="minorHAnsi" w:hAnsiTheme="minorHAnsi"/>
                <w:sz w:val="22"/>
                <w:szCs w:val="14"/>
              </w:rPr>
              <w:t xml:space="preserve"> </w:t>
            </w:r>
            <w:r w:rsidRPr="001C5E79">
              <w:rPr>
                <w:rFonts w:asciiTheme="minorHAnsi" w:hAnsiTheme="minorHAnsi"/>
                <w:sz w:val="22"/>
                <w:szCs w:val="14"/>
              </w:rPr>
              <w:t>adaptant son espace de travail et</w:t>
            </w:r>
            <w:r>
              <w:rPr>
                <w:rFonts w:asciiTheme="minorHAnsi" w:hAnsiTheme="minorHAnsi"/>
                <w:sz w:val="22"/>
                <w:szCs w:val="14"/>
              </w:rPr>
              <w:t xml:space="preserve"> </w:t>
            </w:r>
            <w:r w:rsidRPr="001C5E79">
              <w:rPr>
                <w:rFonts w:asciiTheme="minorHAnsi" w:hAnsiTheme="minorHAnsi"/>
                <w:sz w:val="22"/>
                <w:szCs w:val="14"/>
              </w:rPr>
              <w:t>en régulant ses pratiques</w:t>
            </w:r>
          </w:p>
          <w:p w:rsidR="0050442E" w:rsidRDefault="0050442E" w:rsidP="001C5E79">
            <w:pPr>
              <w:pStyle w:val="Default"/>
              <w:rPr>
                <w:rFonts w:asciiTheme="minorHAnsi" w:hAnsiTheme="minorHAnsi"/>
                <w:sz w:val="22"/>
                <w:szCs w:val="14"/>
              </w:rPr>
            </w:pPr>
          </w:p>
          <w:p w:rsidR="0050442E" w:rsidRDefault="0050442E" w:rsidP="001C5E79">
            <w:pPr>
              <w:pStyle w:val="Default"/>
              <w:rPr>
                <w:rFonts w:asciiTheme="minorHAnsi" w:hAnsiTheme="minorHAnsi"/>
                <w:sz w:val="22"/>
                <w:szCs w:val="14"/>
              </w:rPr>
            </w:pPr>
            <w:r w:rsidRPr="001C5E79">
              <w:rPr>
                <w:rFonts w:asciiTheme="minorHAnsi" w:hAnsiTheme="minorHAnsi"/>
                <w:sz w:val="22"/>
                <w:szCs w:val="14"/>
              </w:rPr>
              <w:t>Reconnaître les comportements</w:t>
            </w:r>
            <w:r>
              <w:rPr>
                <w:rFonts w:asciiTheme="minorHAnsi" w:hAnsiTheme="minorHAnsi"/>
                <w:sz w:val="22"/>
                <w:szCs w:val="14"/>
              </w:rPr>
              <w:t xml:space="preserve"> </w:t>
            </w:r>
            <w:r w:rsidRPr="001C5E79">
              <w:rPr>
                <w:rFonts w:asciiTheme="minorHAnsi" w:hAnsiTheme="minorHAnsi"/>
                <w:sz w:val="22"/>
                <w:szCs w:val="14"/>
              </w:rPr>
              <w:t>et contenus qui relèvent du cyber-harcèlement</w:t>
            </w:r>
          </w:p>
          <w:p w:rsidR="0050442E" w:rsidRDefault="0050442E" w:rsidP="001C5E79">
            <w:pPr>
              <w:pStyle w:val="Default"/>
              <w:rPr>
                <w:rFonts w:asciiTheme="minorHAnsi" w:hAnsiTheme="minorHAnsi"/>
                <w:sz w:val="22"/>
                <w:szCs w:val="14"/>
              </w:rPr>
            </w:pPr>
          </w:p>
          <w:p w:rsidR="0050442E" w:rsidRPr="00F5208C" w:rsidRDefault="0050442E" w:rsidP="001C5E79">
            <w:pPr>
              <w:pStyle w:val="Default"/>
              <w:rPr>
                <w:rFonts w:asciiTheme="minorHAnsi" w:hAnsiTheme="minorHAnsi"/>
                <w:sz w:val="22"/>
                <w:szCs w:val="14"/>
              </w:rPr>
            </w:pPr>
            <w:r w:rsidRPr="001C5E79">
              <w:rPr>
                <w:rFonts w:asciiTheme="minorHAnsi" w:hAnsiTheme="minorHAnsi"/>
                <w:sz w:val="22"/>
                <w:szCs w:val="14"/>
              </w:rPr>
              <w:t>Être conscient que l'utilisation</w:t>
            </w:r>
            <w:r>
              <w:rPr>
                <w:rFonts w:asciiTheme="minorHAnsi" w:hAnsiTheme="minorHAnsi"/>
                <w:sz w:val="22"/>
                <w:szCs w:val="14"/>
              </w:rPr>
              <w:t xml:space="preserve"> </w:t>
            </w:r>
            <w:r w:rsidRPr="001C5E79">
              <w:rPr>
                <w:rFonts w:asciiTheme="minorHAnsi" w:hAnsiTheme="minorHAnsi"/>
                <w:sz w:val="22"/>
                <w:szCs w:val="14"/>
              </w:rPr>
              <w:t>des technologies numériques</w:t>
            </w:r>
            <w:r>
              <w:rPr>
                <w:rFonts w:asciiTheme="minorHAnsi" w:hAnsiTheme="minorHAnsi"/>
                <w:sz w:val="22"/>
                <w:szCs w:val="14"/>
              </w:rPr>
              <w:t xml:space="preserve"> </w:t>
            </w:r>
            <w:r w:rsidRPr="001C5E79">
              <w:rPr>
                <w:rFonts w:asciiTheme="minorHAnsi" w:hAnsiTheme="minorHAnsi"/>
                <w:sz w:val="22"/>
                <w:szCs w:val="14"/>
              </w:rPr>
              <w:t>peut avoir un impact sur</w:t>
            </w:r>
            <w:r>
              <w:rPr>
                <w:rFonts w:asciiTheme="minorHAnsi" w:hAnsiTheme="minorHAnsi"/>
                <w:sz w:val="22"/>
                <w:szCs w:val="14"/>
              </w:rPr>
              <w:t xml:space="preserve"> </w:t>
            </w:r>
            <w:r w:rsidRPr="001C5E79">
              <w:rPr>
                <w:rFonts w:asciiTheme="minorHAnsi" w:hAnsiTheme="minorHAnsi"/>
                <w:sz w:val="22"/>
                <w:szCs w:val="14"/>
              </w:rPr>
              <w:t>l'environnement pour adopter</w:t>
            </w:r>
            <w:r>
              <w:rPr>
                <w:rFonts w:asciiTheme="minorHAnsi" w:hAnsiTheme="minorHAnsi"/>
                <w:sz w:val="22"/>
                <w:szCs w:val="14"/>
              </w:rPr>
              <w:t xml:space="preserve"> </w:t>
            </w:r>
            <w:r w:rsidRPr="001C5E79">
              <w:rPr>
                <w:rFonts w:asciiTheme="minorHAnsi" w:hAnsiTheme="minorHAnsi"/>
                <w:sz w:val="22"/>
                <w:szCs w:val="14"/>
              </w:rPr>
              <w:t>des comportements simples pour</w:t>
            </w:r>
            <w:r>
              <w:rPr>
                <w:rFonts w:asciiTheme="minorHAnsi" w:hAnsiTheme="minorHAnsi"/>
                <w:sz w:val="22"/>
                <w:szCs w:val="14"/>
              </w:rPr>
              <w:t xml:space="preserve"> </w:t>
            </w:r>
            <w:r w:rsidRPr="001C5E79">
              <w:rPr>
                <w:rFonts w:asciiTheme="minorHAnsi" w:hAnsiTheme="minorHAnsi"/>
                <w:sz w:val="22"/>
                <w:szCs w:val="14"/>
              </w:rPr>
              <w:t>économiser de l'énergie et des</w:t>
            </w:r>
            <w:r>
              <w:rPr>
                <w:rFonts w:asciiTheme="minorHAnsi" w:hAnsiTheme="minorHAnsi"/>
                <w:sz w:val="22"/>
                <w:szCs w:val="14"/>
              </w:rPr>
              <w:t xml:space="preserve"> </w:t>
            </w:r>
            <w:r w:rsidRPr="001C5E79">
              <w:rPr>
                <w:rFonts w:asciiTheme="minorHAnsi" w:hAnsiTheme="minorHAnsi"/>
                <w:sz w:val="22"/>
                <w:szCs w:val="14"/>
              </w:rPr>
              <w:t>ressources</w:t>
            </w:r>
          </w:p>
        </w:tc>
        <w:tc>
          <w:tcPr>
            <w:tcW w:w="5244" w:type="dxa"/>
            <w:shd w:val="clear" w:color="auto" w:fill="EAEAEA"/>
          </w:tcPr>
          <w:p w:rsidR="0050442E" w:rsidRPr="009A1BEB" w:rsidRDefault="0050442E" w:rsidP="001C5E79">
            <w:pPr>
              <w:rPr>
                <w:i/>
              </w:rPr>
            </w:pPr>
            <w:r w:rsidRPr="009A1BEB">
              <w:rPr>
                <w:i/>
              </w:rPr>
              <w:t xml:space="preserve">Définition des pratiques qui peuvent relever du cyber- harcèlement </w:t>
            </w:r>
          </w:p>
          <w:p w:rsidR="0050442E" w:rsidRPr="009A1BEB" w:rsidRDefault="0050442E" w:rsidP="001C5E79">
            <w:pPr>
              <w:rPr>
                <w:i/>
              </w:rPr>
            </w:pPr>
          </w:p>
          <w:p w:rsidR="0050442E" w:rsidRPr="009A1BEB" w:rsidRDefault="0050442E" w:rsidP="001C5E79">
            <w:pPr>
              <w:rPr>
                <w:i/>
              </w:rPr>
            </w:pPr>
            <w:r w:rsidRPr="009A1BEB">
              <w:rPr>
                <w:i/>
              </w:rPr>
              <w:t>Recensement de quelques gestes quotidiens qui peuvent limiter la consommation d'énergie d'un ordinateur</w:t>
            </w:r>
          </w:p>
        </w:tc>
      </w:tr>
    </w:tbl>
    <w:p w:rsidR="00F5208C" w:rsidRDefault="00F5208C" w:rsidP="008C4074">
      <w:pPr>
        <w:shd w:val="clear" w:color="auto" w:fill="FFFFFF" w:themeFill="background1"/>
      </w:pPr>
    </w:p>
    <w:tbl>
      <w:tblPr>
        <w:tblStyle w:val="Grilledutableau"/>
        <w:tblW w:w="10881" w:type="dxa"/>
        <w:tblLook w:val="04A0" w:firstRow="1" w:lastRow="0" w:firstColumn="1" w:lastColumn="0" w:noHBand="0" w:noVBand="1"/>
      </w:tblPr>
      <w:tblGrid>
        <w:gridCol w:w="2093"/>
        <w:gridCol w:w="425"/>
        <w:gridCol w:w="3119"/>
        <w:gridCol w:w="5244"/>
      </w:tblGrid>
      <w:tr w:rsidR="00D2128A" w:rsidTr="00D2128A">
        <w:tc>
          <w:tcPr>
            <w:tcW w:w="2093" w:type="dxa"/>
            <w:shd w:val="clear" w:color="auto" w:fill="FFFFFF" w:themeFill="background1"/>
            <w:vAlign w:val="center"/>
          </w:tcPr>
          <w:p w:rsidR="00D2128A" w:rsidRDefault="00D2128A" w:rsidP="0050442E">
            <w:pPr>
              <w:jc w:val="center"/>
            </w:pPr>
            <w:r>
              <w:rPr>
                <w:noProof/>
                <w:lang w:eastAsia="fr-FR"/>
              </w:rPr>
              <w:drawing>
                <wp:inline distT="0" distB="0" distL="0" distR="0" wp14:anchorId="1D2A5F32" wp14:editId="016D9AA4">
                  <wp:extent cx="1047750" cy="9239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47750" cy="923925"/>
                          </a:xfrm>
                          <a:prstGeom prst="rect">
                            <a:avLst/>
                          </a:prstGeom>
                        </pic:spPr>
                      </pic:pic>
                    </a:graphicData>
                  </a:graphic>
                </wp:inline>
              </w:drawing>
            </w:r>
          </w:p>
        </w:tc>
        <w:tc>
          <w:tcPr>
            <w:tcW w:w="8788" w:type="dxa"/>
            <w:gridSpan w:val="3"/>
            <w:shd w:val="clear" w:color="auto" w:fill="FABF8F" w:themeFill="accent6" w:themeFillTint="99"/>
            <w:vAlign w:val="center"/>
          </w:tcPr>
          <w:p w:rsidR="00D2128A" w:rsidRDefault="00D2128A" w:rsidP="0050442E">
            <w:pPr>
              <w:jc w:val="center"/>
            </w:pPr>
            <w:r w:rsidRPr="008C4074">
              <w:rPr>
                <w:b/>
                <w:bCs/>
                <w:sz w:val="28"/>
                <w:szCs w:val="28"/>
              </w:rPr>
              <w:t>ENVIRONNEMENT NUMÉRIQUE</w:t>
            </w:r>
          </w:p>
        </w:tc>
      </w:tr>
      <w:tr w:rsidR="00B90129" w:rsidTr="008C4074">
        <w:tc>
          <w:tcPr>
            <w:tcW w:w="2093" w:type="dxa"/>
            <w:vMerge w:val="restart"/>
            <w:shd w:val="clear" w:color="auto" w:fill="FABF8F" w:themeFill="accent6" w:themeFillTint="99"/>
            <w:vAlign w:val="center"/>
          </w:tcPr>
          <w:p w:rsidR="00B90129" w:rsidRDefault="00B90129" w:rsidP="00B90129">
            <w:r w:rsidRPr="008531E8">
              <w:rPr>
                <w:b/>
                <w:bCs/>
                <w:szCs w:val="14"/>
              </w:rPr>
              <w:t>Résoudre des problèmes techniques</w:t>
            </w:r>
          </w:p>
        </w:tc>
        <w:tc>
          <w:tcPr>
            <w:tcW w:w="425" w:type="dxa"/>
            <w:shd w:val="clear" w:color="auto" w:fill="F8F8F8"/>
            <w:vAlign w:val="center"/>
          </w:tcPr>
          <w:p w:rsidR="00B90129" w:rsidRDefault="00B90129" w:rsidP="000F3B72">
            <w:pPr>
              <w:jc w:val="center"/>
            </w:pPr>
            <w:r w:rsidRPr="00DB7A65">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B90129" w:rsidRPr="008531E8" w:rsidRDefault="00B90129" w:rsidP="008531E8">
            <w:pPr>
              <w:pStyle w:val="Default"/>
              <w:rPr>
                <w:rFonts w:asciiTheme="minorHAnsi" w:hAnsiTheme="minorHAnsi"/>
                <w:sz w:val="22"/>
                <w:szCs w:val="14"/>
              </w:rPr>
            </w:pPr>
            <w:r w:rsidRPr="008531E8">
              <w:rPr>
                <w:rFonts w:asciiTheme="minorHAnsi" w:hAnsiTheme="minorHAnsi"/>
                <w:sz w:val="22"/>
                <w:szCs w:val="14"/>
              </w:rPr>
              <w:t xml:space="preserve">Savoir décrire l’architecture simple d’un ordinateur et de ses périphériques </w:t>
            </w:r>
          </w:p>
        </w:tc>
        <w:tc>
          <w:tcPr>
            <w:tcW w:w="5244" w:type="dxa"/>
            <w:shd w:val="clear" w:color="auto" w:fill="EAEAEA"/>
          </w:tcPr>
          <w:p w:rsidR="00B90129" w:rsidRPr="009A1BEB" w:rsidRDefault="003A1CB2" w:rsidP="009E3100">
            <w:pPr>
              <w:rPr>
                <w:i/>
              </w:rPr>
            </w:pPr>
            <w:r w:rsidRPr="009A1BEB">
              <w:rPr>
                <w:i/>
              </w:rPr>
              <w:t>Connaitre les principaux éléments qui constituent un environnement numérique (écran, UC, souris, clavier, scanner, imprimante,…</w:t>
            </w:r>
          </w:p>
        </w:tc>
      </w:tr>
      <w:tr w:rsidR="00B90129" w:rsidTr="008C4074">
        <w:tc>
          <w:tcPr>
            <w:tcW w:w="2093" w:type="dxa"/>
            <w:vMerge/>
            <w:shd w:val="clear" w:color="auto" w:fill="FABF8F" w:themeFill="accent6" w:themeFillTint="99"/>
          </w:tcPr>
          <w:p w:rsidR="00B90129" w:rsidRPr="008531E8" w:rsidRDefault="00B90129" w:rsidP="009E3100">
            <w:pPr>
              <w:rPr>
                <w:b/>
                <w:bCs/>
                <w:szCs w:val="14"/>
              </w:rPr>
            </w:pPr>
          </w:p>
        </w:tc>
        <w:tc>
          <w:tcPr>
            <w:tcW w:w="425" w:type="dxa"/>
            <w:shd w:val="clear" w:color="auto" w:fill="EAEAEA"/>
            <w:vAlign w:val="center"/>
          </w:tcPr>
          <w:p w:rsidR="00B90129" w:rsidRPr="00DB7A65" w:rsidRDefault="000F3B72" w:rsidP="000F3B72">
            <w:pPr>
              <w:jc w:val="center"/>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B90129" w:rsidRPr="008531E8" w:rsidRDefault="003A1CB2" w:rsidP="003A1CB2">
            <w:pPr>
              <w:pStyle w:val="Default"/>
              <w:rPr>
                <w:rFonts w:asciiTheme="minorHAnsi" w:hAnsiTheme="minorHAnsi"/>
                <w:sz w:val="22"/>
                <w:szCs w:val="14"/>
              </w:rPr>
            </w:pPr>
            <w:r w:rsidRPr="003A1CB2">
              <w:rPr>
                <w:rFonts w:asciiTheme="minorHAnsi" w:hAnsiTheme="minorHAnsi"/>
                <w:sz w:val="22"/>
                <w:szCs w:val="14"/>
              </w:rPr>
              <w:t>Résoudre des problèmes</w:t>
            </w:r>
            <w:r>
              <w:rPr>
                <w:rFonts w:asciiTheme="minorHAnsi" w:hAnsiTheme="minorHAnsi"/>
                <w:sz w:val="22"/>
                <w:szCs w:val="14"/>
              </w:rPr>
              <w:t xml:space="preserve"> </w:t>
            </w:r>
            <w:r w:rsidRPr="003A1CB2">
              <w:rPr>
                <w:rFonts w:asciiTheme="minorHAnsi" w:hAnsiTheme="minorHAnsi"/>
                <w:sz w:val="22"/>
                <w:szCs w:val="14"/>
              </w:rPr>
              <w:t>simples empêchant l'accès à un</w:t>
            </w:r>
            <w:r>
              <w:rPr>
                <w:rFonts w:asciiTheme="minorHAnsi" w:hAnsiTheme="minorHAnsi"/>
                <w:sz w:val="22"/>
                <w:szCs w:val="14"/>
              </w:rPr>
              <w:t xml:space="preserve"> </w:t>
            </w:r>
            <w:r w:rsidRPr="003A1CB2">
              <w:rPr>
                <w:rFonts w:asciiTheme="minorHAnsi" w:hAnsiTheme="minorHAnsi"/>
                <w:sz w:val="22"/>
                <w:szCs w:val="14"/>
              </w:rPr>
              <w:t>service numérique usuel</w:t>
            </w:r>
          </w:p>
        </w:tc>
        <w:tc>
          <w:tcPr>
            <w:tcW w:w="5244" w:type="dxa"/>
            <w:shd w:val="clear" w:color="auto" w:fill="EAEAEA"/>
          </w:tcPr>
          <w:p w:rsidR="003A1CB2" w:rsidRPr="009A1BEB" w:rsidRDefault="003A1CB2" w:rsidP="003A1CB2">
            <w:pPr>
              <w:rPr>
                <w:i/>
              </w:rPr>
            </w:pPr>
            <w:r w:rsidRPr="009A1BEB">
              <w:rPr>
                <w:i/>
              </w:rPr>
              <w:t>Personnalisation et mémorisation d'un mot de passe personnel permettant d'accéder à une ressource ou un service (ENT...).</w:t>
            </w:r>
          </w:p>
          <w:p w:rsidR="00B90129" w:rsidRPr="009A1BEB" w:rsidRDefault="003A1CB2" w:rsidP="003A1CB2">
            <w:pPr>
              <w:rPr>
                <w:i/>
              </w:rPr>
            </w:pPr>
            <w:r w:rsidRPr="009A1BEB">
              <w:rPr>
                <w:i/>
              </w:rPr>
              <w:t>En demander la réinitialisation en cas de nécessité</w:t>
            </w:r>
          </w:p>
        </w:tc>
      </w:tr>
      <w:tr w:rsidR="000F3B72" w:rsidTr="008C4074">
        <w:trPr>
          <w:trHeight w:val="547"/>
        </w:trPr>
        <w:tc>
          <w:tcPr>
            <w:tcW w:w="2093" w:type="dxa"/>
            <w:vMerge w:val="restart"/>
            <w:shd w:val="clear" w:color="auto" w:fill="FABF8F" w:themeFill="accent6" w:themeFillTint="99"/>
            <w:vAlign w:val="center"/>
          </w:tcPr>
          <w:p w:rsidR="000F3B72" w:rsidRDefault="000F3B72" w:rsidP="000F3B72">
            <w:r w:rsidRPr="008531E8">
              <w:rPr>
                <w:b/>
                <w:bCs/>
                <w:szCs w:val="14"/>
              </w:rPr>
              <w:t>Évoluer dans un environnement numérique</w:t>
            </w:r>
          </w:p>
        </w:tc>
        <w:tc>
          <w:tcPr>
            <w:tcW w:w="425" w:type="dxa"/>
            <w:shd w:val="clear" w:color="auto" w:fill="F8F8F8"/>
            <w:vAlign w:val="center"/>
          </w:tcPr>
          <w:p w:rsidR="000F3B72" w:rsidRDefault="000F3B72" w:rsidP="000F3B72">
            <w:pPr>
              <w:jc w:val="center"/>
            </w:pPr>
            <w:r w:rsidRPr="00DB7A65">
              <w:rPr>
                <w:b/>
                <w:caps/>
                <w:color w:val="4F81BD" w:themeColor="accent1"/>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3119" w:type="dxa"/>
            <w:shd w:val="clear" w:color="auto" w:fill="F8F8F8"/>
          </w:tcPr>
          <w:p w:rsidR="000F3B72" w:rsidRDefault="000F3B72" w:rsidP="008531E8">
            <w:pPr>
              <w:pStyle w:val="Default"/>
              <w:rPr>
                <w:rFonts w:asciiTheme="minorHAnsi" w:hAnsiTheme="minorHAnsi"/>
                <w:sz w:val="22"/>
                <w:szCs w:val="14"/>
              </w:rPr>
            </w:pPr>
            <w:r w:rsidRPr="008531E8">
              <w:rPr>
                <w:rFonts w:asciiTheme="minorHAnsi" w:hAnsiTheme="minorHAnsi"/>
                <w:sz w:val="22"/>
                <w:szCs w:val="14"/>
              </w:rPr>
              <w:t xml:space="preserve">Se connecter à un environnement numérique </w:t>
            </w:r>
          </w:p>
          <w:p w:rsidR="00B55326" w:rsidRDefault="00B55326" w:rsidP="008531E8">
            <w:pPr>
              <w:pStyle w:val="Default"/>
              <w:rPr>
                <w:rFonts w:asciiTheme="minorHAnsi" w:hAnsiTheme="minorHAnsi"/>
                <w:sz w:val="22"/>
                <w:szCs w:val="14"/>
              </w:rPr>
            </w:pPr>
          </w:p>
          <w:p w:rsidR="000F3B72" w:rsidRPr="008531E8" w:rsidRDefault="000F3B72" w:rsidP="008531E8">
            <w:pPr>
              <w:pStyle w:val="Default"/>
              <w:rPr>
                <w:rFonts w:asciiTheme="minorHAnsi" w:hAnsiTheme="minorHAnsi"/>
                <w:sz w:val="22"/>
                <w:szCs w:val="14"/>
              </w:rPr>
            </w:pPr>
            <w:r w:rsidRPr="008531E8">
              <w:rPr>
                <w:rFonts w:asciiTheme="minorHAnsi" w:hAnsiTheme="minorHAnsi"/>
                <w:sz w:val="22"/>
                <w:szCs w:val="14"/>
              </w:rPr>
              <w:t>Utiliser les fonctionnalités élémentaires d’un environnement numérique</w:t>
            </w:r>
          </w:p>
        </w:tc>
        <w:tc>
          <w:tcPr>
            <w:tcW w:w="5244" w:type="dxa"/>
            <w:shd w:val="clear" w:color="auto" w:fill="F8F8F8"/>
          </w:tcPr>
          <w:p w:rsidR="000F3B72" w:rsidRPr="009A1BEB" w:rsidRDefault="000F3B72" w:rsidP="000F3B72">
            <w:pPr>
              <w:rPr>
                <w:i/>
              </w:rPr>
            </w:pPr>
            <w:r w:rsidRPr="009A1BEB">
              <w:rPr>
                <w:i/>
              </w:rPr>
              <w:t>De façon guidée, lors des activités quotidiennes, mise en marche d'une machine, identification sur un réseau, un service (ENT par exemple), retrouver un logiciel dans un espace de travail, retrouver un document dans l'espace de stockage. Une fois le travail terminé, mettre fin à son identification</w:t>
            </w:r>
            <w:r w:rsidR="007D28F7" w:rsidRPr="009A1BEB">
              <w:rPr>
                <w:i/>
              </w:rPr>
              <w:t>.</w:t>
            </w:r>
          </w:p>
        </w:tc>
      </w:tr>
      <w:tr w:rsidR="00647C83" w:rsidTr="008C4074">
        <w:tc>
          <w:tcPr>
            <w:tcW w:w="2093" w:type="dxa"/>
            <w:vMerge/>
            <w:shd w:val="clear" w:color="auto" w:fill="FABF8F" w:themeFill="accent6" w:themeFillTint="99"/>
          </w:tcPr>
          <w:p w:rsidR="00647C83" w:rsidRDefault="00647C83" w:rsidP="009E3100"/>
        </w:tc>
        <w:tc>
          <w:tcPr>
            <w:tcW w:w="425" w:type="dxa"/>
            <w:shd w:val="clear" w:color="auto" w:fill="EAEAEA"/>
            <w:vAlign w:val="center"/>
          </w:tcPr>
          <w:p w:rsidR="00647C83" w:rsidRDefault="000F3B72" w:rsidP="000F3B72">
            <w:pPr>
              <w:jc w:val="center"/>
            </w:pPr>
            <w:r w:rsidRPr="00405C1B">
              <w:rPr>
                <w:b/>
                <w:caps/>
                <w:color w:val="FF0000"/>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w:t>
            </w:r>
          </w:p>
        </w:tc>
        <w:tc>
          <w:tcPr>
            <w:tcW w:w="3119" w:type="dxa"/>
            <w:shd w:val="clear" w:color="auto" w:fill="EAEAEA"/>
          </w:tcPr>
          <w:p w:rsidR="00647C83" w:rsidRPr="008531E8" w:rsidRDefault="000F3B72" w:rsidP="000F3B72">
            <w:pPr>
              <w:pStyle w:val="Default"/>
              <w:rPr>
                <w:rFonts w:asciiTheme="minorHAnsi" w:hAnsiTheme="minorHAnsi"/>
                <w:sz w:val="22"/>
                <w:szCs w:val="14"/>
              </w:rPr>
            </w:pPr>
            <w:r w:rsidRPr="000F3B72">
              <w:rPr>
                <w:rFonts w:asciiTheme="minorHAnsi" w:hAnsiTheme="minorHAnsi"/>
                <w:sz w:val="22"/>
                <w:szCs w:val="14"/>
              </w:rPr>
              <w:t>Retrouver des ressources et des</w:t>
            </w:r>
            <w:r>
              <w:rPr>
                <w:rFonts w:asciiTheme="minorHAnsi" w:hAnsiTheme="minorHAnsi"/>
                <w:sz w:val="22"/>
                <w:szCs w:val="14"/>
              </w:rPr>
              <w:t xml:space="preserve"> </w:t>
            </w:r>
            <w:r w:rsidRPr="000F3B72">
              <w:rPr>
                <w:rFonts w:asciiTheme="minorHAnsi" w:hAnsiTheme="minorHAnsi"/>
                <w:sz w:val="22"/>
                <w:szCs w:val="14"/>
              </w:rPr>
              <w:t>contenus dans un environnement</w:t>
            </w:r>
            <w:r>
              <w:rPr>
                <w:rFonts w:asciiTheme="minorHAnsi" w:hAnsiTheme="minorHAnsi"/>
                <w:sz w:val="22"/>
                <w:szCs w:val="14"/>
              </w:rPr>
              <w:t xml:space="preserve"> </w:t>
            </w:r>
            <w:r w:rsidRPr="000F3B72">
              <w:rPr>
                <w:rFonts w:asciiTheme="minorHAnsi" w:hAnsiTheme="minorHAnsi"/>
                <w:sz w:val="22"/>
                <w:szCs w:val="14"/>
              </w:rPr>
              <w:t>numérique</w:t>
            </w:r>
          </w:p>
        </w:tc>
        <w:tc>
          <w:tcPr>
            <w:tcW w:w="5244" w:type="dxa"/>
            <w:shd w:val="clear" w:color="auto" w:fill="EAEAEA"/>
          </w:tcPr>
          <w:p w:rsidR="00647C83" w:rsidRPr="009A1BEB" w:rsidRDefault="000F3B72" w:rsidP="000F3B72">
            <w:pPr>
              <w:rPr>
                <w:i/>
              </w:rPr>
            </w:pPr>
            <w:r w:rsidRPr="009A1BEB">
              <w:rPr>
                <w:i/>
              </w:rPr>
              <w:t xml:space="preserve">Utilisation en autonomie de l'ENT et de ses ressources Navigation dans une arborescence pour accéder à des dossiers et à des fichiers spécifiques stockés dans un </w:t>
            </w:r>
            <w:r w:rsidRPr="009A1BEB">
              <w:rPr>
                <w:i/>
              </w:rPr>
              <w:lastRenderedPageBreak/>
              <w:t>espace partagé (ENT, service de stockage partagé...) pour poursuivre un travail entamé</w:t>
            </w:r>
          </w:p>
        </w:tc>
      </w:tr>
    </w:tbl>
    <w:p w:rsidR="00F5208C" w:rsidRPr="009E3100" w:rsidRDefault="00F5208C" w:rsidP="009E3100"/>
    <w:sectPr w:rsidR="00F5208C" w:rsidRPr="009E3100" w:rsidSect="00406345">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4C" w:rsidRDefault="00EB124C" w:rsidP="00EB124C">
      <w:pPr>
        <w:spacing w:after="0" w:line="240" w:lineRule="auto"/>
      </w:pPr>
      <w:r>
        <w:separator/>
      </w:r>
    </w:p>
  </w:endnote>
  <w:endnote w:type="continuationSeparator" w:id="0">
    <w:p w:rsidR="00EB124C" w:rsidRDefault="00EB124C" w:rsidP="00EB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4C" w:rsidRPr="00EB124C" w:rsidRDefault="00EB124C" w:rsidP="00EB124C">
    <w:pPr>
      <w:pStyle w:val="Pieddepage"/>
      <w:jc w:val="right"/>
      <w:rPr>
        <w:i/>
      </w:rPr>
    </w:pPr>
    <w:r w:rsidRPr="00EB124C">
      <w:rPr>
        <w:i/>
      </w:rPr>
      <w:t>Jean-Marc Uvina ERUN Neuilly/Marne, Neuilly-Pl</w:t>
    </w:r>
    <w:r w:rsidRPr="00EB124C">
      <w:rPr>
        <w:i/>
      </w:rPr>
      <w:tab/>
      <w:t>aisance, Gagny, Villemomble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4C" w:rsidRDefault="00EB124C" w:rsidP="00EB124C">
      <w:pPr>
        <w:spacing w:after="0" w:line="240" w:lineRule="auto"/>
      </w:pPr>
      <w:r>
        <w:separator/>
      </w:r>
    </w:p>
  </w:footnote>
  <w:footnote w:type="continuationSeparator" w:id="0">
    <w:p w:rsidR="00EB124C" w:rsidRDefault="00EB124C" w:rsidP="00EB1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00"/>
    <w:rsid w:val="000277DC"/>
    <w:rsid w:val="00085FDF"/>
    <w:rsid w:val="000D6A2B"/>
    <w:rsid w:val="000F3B72"/>
    <w:rsid w:val="00183939"/>
    <w:rsid w:val="001C5E79"/>
    <w:rsid w:val="002A40C7"/>
    <w:rsid w:val="002F6912"/>
    <w:rsid w:val="0036593F"/>
    <w:rsid w:val="0037119F"/>
    <w:rsid w:val="003A1CB2"/>
    <w:rsid w:val="003B7CB3"/>
    <w:rsid w:val="00405C1B"/>
    <w:rsid w:val="00406345"/>
    <w:rsid w:val="00491961"/>
    <w:rsid w:val="004E03FC"/>
    <w:rsid w:val="0050442E"/>
    <w:rsid w:val="00516576"/>
    <w:rsid w:val="00524F8E"/>
    <w:rsid w:val="005D474B"/>
    <w:rsid w:val="005F0158"/>
    <w:rsid w:val="0060403D"/>
    <w:rsid w:val="00613B99"/>
    <w:rsid w:val="00647C83"/>
    <w:rsid w:val="006620F9"/>
    <w:rsid w:val="006623F5"/>
    <w:rsid w:val="007C56A6"/>
    <w:rsid w:val="007D28F7"/>
    <w:rsid w:val="007E0F3A"/>
    <w:rsid w:val="008162AF"/>
    <w:rsid w:val="00824B49"/>
    <w:rsid w:val="008531E8"/>
    <w:rsid w:val="008A27D2"/>
    <w:rsid w:val="008C4074"/>
    <w:rsid w:val="008D3BEB"/>
    <w:rsid w:val="00945A8E"/>
    <w:rsid w:val="00990C5E"/>
    <w:rsid w:val="009A1BEB"/>
    <w:rsid w:val="009D7685"/>
    <w:rsid w:val="009E3100"/>
    <w:rsid w:val="00AC40AD"/>
    <w:rsid w:val="00AD3559"/>
    <w:rsid w:val="00AF2E77"/>
    <w:rsid w:val="00AF3BBB"/>
    <w:rsid w:val="00AF7590"/>
    <w:rsid w:val="00B076D9"/>
    <w:rsid w:val="00B10C57"/>
    <w:rsid w:val="00B55326"/>
    <w:rsid w:val="00B90129"/>
    <w:rsid w:val="00B93810"/>
    <w:rsid w:val="00C30881"/>
    <w:rsid w:val="00C34840"/>
    <w:rsid w:val="00CD4F2F"/>
    <w:rsid w:val="00CF6AD3"/>
    <w:rsid w:val="00D112D9"/>
    <w:rsid w:val="00D2128A"/>
    <w:rsid w:val="00D8269B"/>
    <w:rsid w:val="00D85FB1"/>
    <w:rsid w:val="00DE353A"/>
    <w:rsid w:val="00E17EC8"/>
    <w:rsid w:val="00EB124C"/>
    <w:rsid w:val="00EC1E87"/>
    <w:rsid w:val="00F5208C"/>
    <w:rsid w:val="00F769C2"/>
    <w:rsid w:val="00F9325C"/>
    <w:rsid w:val="00FC1F20"/>
    <w:rsid w:val="00FD1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E3100"/>
    <w:pPr>
      <w:autoSpaceDE w:val="0"/>
      <w:autoSpaceDN w:val="0"/>
      <w:adjustRightInd w:val="0"/>
      <w:spacing w:after="0" w:line="240" w:lineRule="auto"/>
    </w:pPr>
    <w:rPr>
      <w:rFonts w:ascii="Verdana" w:hAnsi="Verdana" w:cs="Verdana"/>
      <w:color w:val="000000"/>
      <w:sz w:val="24"/>
      <w:szCs w:val="24"/>
    </w:rPr>
  </w:style>
  <w:style w:type="table" w:styleId="Grilledutableau">
    <w:name w:val="Table Grid"/>
    <w:basedOn w:val="TableauNormal"/>
    <w:uiPriority w:val="59"/>
    <w:rsid w:val="009E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08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62AF"/>
    <w:rPr>
      <w:color w:val="0000FF" w:themeColor="hyperlink"/>
      <w:u w:val="single"/>
    </w:rPr>
  </w:style>
  <w:style w:type="character" w:styleId="Lienhypertextesuivivisit">
    <w:name w:val="FollowedHyperlink"/>
    <w:basedOn w:val="Policepardfaut"/>
    <w:uiPriority w:val="99"/>
    <w:semiHidden/>
    <w:unhideWhenUsed/>
    <w:rsid w:val="00CF6AD3"/>
    <w:rPr>
      <w:color w:val="800080" w:themeColor="followedHyperlink"/>
      <w:u w:val="single"/>
    </w:rPr>
  </w:style>
  <w:style w:type="paragraph" w:styleId="Textedebulles">
    <w:name w:val="Balloon Text"/>
    <w:basedOn w:val="Normal"/>
    <w:link w:val="TextedebullesCar"/>
    <w:uiPriority w:val="99"/>
    <w:semiHidden/>
    <w:unhideWhenUsed/>
    <w:rsid w:val="00D212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28A"/>
    <w:rPr>
      <w:rFonts w:ascii="Tahoma" w:hAnsi="Tahoma" w:cs="Tahoma"/>
      <w:sz w:val="16"/>
      <w:szCs w:val="16"/>
    </w:rPr>
  </w:style>
  <w:style w:type="paragraph" w:styleId="En-tte">
    <w:name w:val="header"/>
    <w:basedOn w:val="Normal"/>
    <w:link w:val="En-tteCar"/>
    <w:uiPriority w:val="99"/>
    <w:unhideWhenUsed/>
    <w:rsid w:val="00EB124C"/>
    <w:pPr>
      <w:tabs>
        <w:tab w:val="center" w:pos="4536"/>
        <w:tab w:val="right" w:pos="9072"/>
      </w:tabs>
      <w:spacing w:after="0" w:line="240" w:lineRule="auto"/>
    </w:pPr>
  </w:style>
  <w:style w:type="character" w:customStyle="1" w:styleId="En-tteCar">
    <w:name w:val="En-tête Car"/>
    <w:basedOn w:val="Policepardfaut"/>
    <w:link w:val="En-tte"/>
    <w:uiPriority w:val="99"/>
    <w:rsid w:val="00EB124C"/>
  </w:style>
  <w:style w:type="paragraph" w:styleId="Pieddepage">
    <w:name w:val="footer"/>
    <w:basedOn w:val="Normal"/>
    <w:link w:val="PieddepageCar"/>
    <w:uiPriority w:val="99"/>
    <w:unhideWhenUsed/>
    <w:rsid w:val="00EB12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E3100"/>
    <w:pPr>
      <w:autoSpaceDE w:val="0"/>
      <w:autoSpaceDN w:val="0"/>
      <w:adjustRightInd w:val="0"/>
      <w:spacing w:after="0" w:line="240" w:lineRule="auto"/>
    </w:pPr>
    <w:rPr>
      <w:rFonts w:ascii="Verdana" w:hAnsi="Verdana" w:cs="Verdana"/>
      <w:color w:val="000000"/>
      <w:sz w:val="24"/>
      <w:szCs w:val="24"/>
    </w:rPr>
  </w:style>
  <w:style w:type="table" w:styleId="Grilledutableau">
    <w:name w:val="Table Grid"/>
    <w:basedOn w:val="TableauNormal"/>
    <w:uiPriority w:val="59"/>
    <w:rsid w:val="009E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08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62AF"/>
    <w:rPr>
      <w:color w:val="0000FF" w:themeColor="hyperlink"/>
      <w:u w:val="single"/>
    </w:rPr>
  </w:style>
  <w:style w:type="character" w:styleId="Lienhypertextesuivivisit">
    <w:name w:val="FollowedHyperlink"/>
    <w:basedOn w:val="Policepardfaut"/>
    <w:uiPriority w:val="99"/>
    <w:semiHidden/>
    <w:unhideWhenUsed/>
    <w:rsid w:val="00CF6AD3"/>
    <w:rPr>
      <w:color w:val="800080" w:themeColor="followedHyperlink"/>
      <w:u w:val="single"/>
    </w:rPr>
  </w:style>
  <w:style w:type="paragraph" w:styleId="Textedebulles">
    <w:name w:val="Balloon Text"/>
    <w:basedOn w:val="Normal"/>
    <w:link w:val="TextedebullesCar"/>
    <w:uiPriority w:val="99"/>
    <w:semiHidden/>
    <w:unhideWhenUsed/>
    <w:rsid w:val="00D212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28A"/>
    <w:rPr>
      <w:rFonts w:ascii="Tahoma" w:hAnsi="Tahoma" w:cs="Tahoma"/>
      <w:sz w:val="16"/>
      <w:szCs w:val="16"/>
    </w:rPr>
  </w:style>
  <w:style w:type="paragraph" w:styleId="En-tte">
    <w:name w:val="header"/>
    <w:basedOn w:val="Normal"/>
    <w:link w:val="En-tteCar"/>
    <w:uiPriority w:val="99"/>
    <w:unhideWhenUsed/>
    <w:rsid w:val="00EB124C"/>
    <w:pPr>
      <w:tabs>
        <w:tab w:val="center" w:pos="4536"/>
        <w:tab w:val="right" w:pos="9072"/>
      </w:tabs>
      <w:spacing w:after="0" w:line="240" w:lineRule="auto"/>
    </w:pPr>
  </w:style>
  <w:style w:type="character" w:customStyle="1" w:styleId="En-tteCar">
    <w:name w:val="En-tête Car"/>
    <w:basedOn w:val="Policepardfaut"/>
    <w:link w:val="En-tte"/>
    <w:uiPriority w:val="99"/>
    <w:rsid w:val="00EB124C"/>
  </w:style>
  <w:style w:type="paragraph" w:styleId="Pieddepage">
    <w:name w:val="footer"/>
    <w:basedOn w:val="Normal"/>
    <w:link w:val="PieddepageCar"/>
    <w:uiPriority w:val="99"/>
    <w:unhideWhenUsed/>
    <w:rsid w:val="00EB12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6319">
      <w:bodyDiv w:val="1"/>
      <w:marLeft w:val="0"/>
      <w:marRight w:val="0"/>
      <w:marTop w:val="0"/>
      <w:marBottom w:val="0"/>
      <w:divBdr>
        <w:top w:val="none" w:sz="0" w:space="0" w:color="auto"/>
        <w:left w:val="none" w:sz="0" w:space="0" w:color="auto"/>
        <w:bottom w:val="none" w:sz="0" w:space="0" w:color="auto"/>
        <w:right w:val="none" w:sz="0" w:space="0" w:color="auto"/>
      </w:divBdr>
    </w:div>
    <w:div w:id="99753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creteil.beta.education.fr/auth/realms/apps/protocol/openid-connect/auth?response_type=code&amp;redirect_uri=https%3A%2F%2Fnuage-creteil.beta.education.fr%2Fapps%2Foidc_login%2Foidc&amp;client_id=nextcloud&amp;nonce=b876f35b8e0ba1f169209e19ebe0f7fd&amp;state=75f057a882cf8d6c49a3057ab6fe8448&amp;scope=openid+openid" TargetMode="External"/><Relationship Id="rId13" Type="http://schemas.openxmlformats.org/officeDocument/2006/relationships/hyperlink" Target="http://www.didasystem.com/index.php?page=dida2-basi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lubic.com/telecharger-fiche15505-didapages.html" TargetMode="Externa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vinzetlou.net/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libreoffice.org/download/telecharger-libreoffice/" TargetMode="External"/><Relationship Id="rId14" Type="http://schemas.openxmlformats.org/officeDocument/2006/relationships/hyperlink" Target="https://sso-creteil.beta.education.fr/auth/realms/apps/protocol/openid-connect/auth?response_type=code&amp;redirect_uri=https%3A%2F%2Fnuage-creteil.beta.education.fr%2Fapps%2Foidc_login%2Foidc&amp;client_id=nextcloud&amp;nonce=b876f35b8e0ba1f169209e19ebe0f7fd&amp;state=75f057a882cf8d6c49a3057ab6fe8448&amp;scope=openid+op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5</Pages>
  <Words>1857</Words>
  <Characters>10218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Uvina Jean-Marc</dc:creator>
  <cp:lastModifiedBy>Uvina Jean-Marc</cp:lastModifiedBy>
  <cp:revision>37</cp:revision>
  <cp:lastPrinted>2022-01-10T10:17:00Z</cp:lastPrinted>
  <dcterms:created xsi:type="dcterms:W3CDTF">2021-12-06T09:27:00Z</dcterms:created>
  <dcterms:modified xsi:type="dcterms:W3CDTF">2022-01-10T10:18:00Z</dcterms:modified>
</cp:coreProperties>
</file>